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2115" w14:textId="62F2E0D7" w:rsidR="00313045" w:rsidRDefault="00313045" w:rsidP="758FDBF6">
      <w:pPr>
        <w:spacing w:after="0" w:line="259" w:lineRule="auto"/>
        <w:ind w:left="0" w:firstLine="0"/>
        <w:rPr>
          <w:sz w:val="22"/>
        </w:rPr>
      </w:pPr>
      <w:r>
        <w:rPr>
          <w:noProof/>
        </w:rPr>
        <w:drawing>
          <wp:anchor distT="0" distB="0" distL="114300" distR="114300" simplePos="0" relativeHeight="251658240" behindDoc="0" locked="0" layoutInCell="1" allowOverlap="1" wp14:anchorId="04A624D7" wp14:editId="38A907E8">
            <wp:simplePos x="0" y="0"/>
            <wp:positionH relativeFrom="column">
              <wp:posOffset>5966460</wp:posOffset>
            </wp:positionH>
            <wp:positionV relativeFrom="paragraph">
              <wp:posOffset>0</wp:posOffset>
            </wp:positionV>
            <wp:extent cx="591185" cy="786130"/>
            <wp:effectExtent l="0" t="0" r="0" b="0"/>
            <wp:wrapSquare wrapText="bothSides"/>
            <wp:docPr id="1758183479" name="Afbeelding 175818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1185" cy="786130"/>
                    </a:xfrm>
                    <a:prstGeom prst="rect">
                      <a:avLst/>
                    </a:prstGeom>
                  </pic:spPr>
                </pic:pic>
              </a:graphicData>
            </a:graphic>
          </wp:anchor>
        </w:drawing>
      </w:r>
    </w:p>
    <w:p w14:paraId="0C23A267" w14:textId="77777777" w:rsidR="00313045" w:rsidRDefault="00982E80" w:rsidP="758FDBF6">
      <w:pPr>
        <w:spacing w:after="0" w:line="259" w:lineRule="auto"/>
        <w:ind w:left="0" w:firstLine="0"/>
        <w:rPr>
          <w:sz w:val="22"/>
        </w:rPr>
      </w:pPr>
      <w:r w:rsidRPr="758FDBF6">
        <w:rPr>
          <w:sz w:val="22"/>
        </w:rPr>
        <w:t xml:space="preserve"> </w:t>
      </w:r>
    </w:p>
    <w:p w14:paraId="393FA8F8" w14:textId="47A12560" w:rsidR="00AF3427" w:rsidRDefault="00374B27" w:rsidP="758FDBF6">
      <w:pPr>
        <w:spacing w:after="0" w:line="259" w:lineRule="auto"/>
        <w:ind w:left="0" w:firstLine="0"/>
        <w:rPr>
          <w:rFonts w:ascii="Arial Nova" w:eastAsia="Arial Nova" w:hAnsi="Arial Nova" w:cs="Arial Nova"/>
          <w:sz w:val="24"/>
          <w:szCs w:val="24"/>
        </w:rPr>
      </w:pPr>
      <w:r w:rsidRPr="758FDBF6">
        <w:rPr>
          <w:rFonts w:ascii="Arial Nova" w:eastAsia="Arial Nova" w:hAnsi="Arial Nova" w:cs="Arial Nova"/>
          <w:b/>
          <w:bCs/>
          <w:sz w:val="24"/>
          <w:szCs w:val="24"/>
        </w:rPr>
        <w:t xml:space="preserve">Jaarverslag </w:t>
      </w:r>
      <w:r w:rsidR="33BEFABC" w:rsidRPr="758FDBF6">
        <w:rPr>
          <w:rFonts w:ascii="Arial Nova" w:eastAsia="Arial Nova" w:hAnsi="Arial Nova" w:cs="Arial Nova"/>
          <w:b/>
          <w:bCs/>
          <w:sz w:val="24"/>
          <w:szCs w:val="24"/>
        </w:rPr>
        <w:t xml:space="preserve">GMR </w:t>
      </w:r>
      <w:r w:rsidRPr="758FDBF6">
        <w:rPr>
          <w:rFonts w:ascii="Arial Nova" w:eastAsia="Arial Nova" w:hAnsi="Arial Nova" w:cs="Arial Nova"/>
          <w:b/>
          <w:bCs/>
          <w:sz w:val="24"/>
          <w:szCs w:val="24"/>
        </w:rPr>
        <w:t>202</w:t>
      </w:r>
      <w:r w:rsidR="2515DE42" w:rsidRPr="758FDBF6">
        <w:rPr>
          <w:rFonts w:ascii="Arial Nova" w:eastAsia="Arial Nova" w:hAnsi="Arial Nova" w:cs="Arial Nova"/>
          <w:b/>
          <w:bCs/>
          <w:sz w:val="24"/>
          <w:szCs w:val="24"/>
        </w:rPr>
        <w:t>3</w:t>
      </w:r>
      <w:r w:rsidR="00982E80" w:rsidRPr="758FDBF6">
        <w:rPr>
          <w:rFonts w:ascii="Arial Nova" w:eastAsia="Arial Nova" w:hAnsi="Arial Nova" w:cs="Arial Nova"/>
          <w:b/>
          <w:bCs/>
          <w:sz w:val="24"/>
          <w:szCs w:val="24"/>
        </w:rPr>
        <w:t xml:space="preserve"> </w:t>
      </w:r>
      <w:r w:rsidR="27171F65">
        <w:tab/>
      </w:r>
      <w:r w:rsidR="27171F65">
        <w:tab/>
      </w:r>
      <w:r w:rsidR="27171F65">
        <w:tab/>
      </w:r>
      <w:r w:rsidR="27171F65">
        <w:tab/>
      </w:r>
      <w:r w:rsidR="27171F65">
        <w:tab/>
      </w:r>
      <w:r w:rsidR="27171F65">
        <w:tab/>
      </w:r>
      <w:r w:rsidR="27171F65">
        <w:tab/>
      </w:r>
      <w:r w:rsidR="27171F65">
        <w:tab/>
      </w:r>
      <w:r w:rsidR="27171F65">
        <w:tab/>
      </w:r>
      <w:r w:rsidR="00982E80" w:rsidRPr="758FDBF6">
        <w:rPr>
          <w:rFonts w:ascii="Arial Nova" w:eastAsia="Arial Nova" w:hAnsi="Arial Nova" w:cs="Arial Nova"/>
          <w:sz w:val="24"/>
          <w:szCs w:val="24"/>
        </w:rPr>
        <w:t xml:space="preserve"> </w:t>
      </w:r>
    </w:p>
    <w:p w14:paraId="4DA08622" w14:textId="77777777" w:rsidR="00313045" w:rsidRDefault="00313045" w:rsidP="758FDBF6">
      <w:pPr>
        <w:spacing w:after="0" w:line="259" w:lineRule="auto"/>
        <w:ind w:left="0" w:firstLine="0"/>
        <w:rPr>
          <w:rFonts w:ascii="Arial Nova" w:eastAsia="Arial Nova" w:hAnsi="Arial Nova" w:cs="Arial Nova"/>
          <w:sz w:val="22"/>
        </w:rPr>
      </w:pPr>
    </w:p>
    <w:p w14:paraId="58189711" w14:textId="77777777" w:rsidR="00313045" w:rsidRDefault="00313045" w:rsidP="436163AD">
      <w:pPr>
        <w:spacing w:after="0" w:line="259" w:lineRule="auto"/>
        <w:ind w:left="0" w:firstLine="0"/>
        <w:rPr>
          <w:rFonts w:ascii="Arial Nova" w:eastAsia="Arial Nova" w:hAnsi="Arial Nova" w:cs="Arial Nova"/>
          <w:sz w:val="22"/>
        </w:rPr>
      </w:pPr>
    </w:p>
    <w:p w14:paraId="635B150E" w14:textId="4E1A0AAE" w:rsidR="00AF3427" w:rsidRDefault="00982E80" w:rsidP="436163AD">
      <w:pPr>
        <w:spacing w:after="0" w:line="259" w:lineRule="auto"/>
        <w:ind w:left="0" w:firstLine="0"/>
        <w:rPr>
          <w:rFonts w:ascii="Arial Nova" w:eastAsia="Arial Nova" w:hAnsi="Arial Nova" w:cs="Arial Nova"/>
          <w:sz w:val="22"/>
        </w:rPr>
      </w:pPr>
      <w:r w:rsidRPr="17843BF5">
        <w:rPr>
          <w:rFonts w:ascii="Arial Nova" w:eastAsia="Arial Nova" w:hAnsi="Arial Nova" w:cs="Arial Nova"/>
          <w:sz w:val="22"/>
        </w:rPr>
        <w:t xml:space="preserve">De medezeggenschap is op school- en </w:t>
      </w:r>
      <w:proofErr w:type="spellStart"/>
      <w:r w:rsidRPr="17843BF5">
        <w:rPr>
          <w:rFonts w:ascii="Arial Nova" w:eastAsia="Arial Nova" w:hAnsi="Arial Nova" w:cs="Arial Nova"/>
          <w:sz w:val="22"/>
        </w:rPr>
        <w:t>bovenschools</w:t>
      </w:r>
      <w:proofErr w:type="spellEnd"/>
      <w:r w:rsidRPr="17843BF5">
        <w:rPr>
          <w:rFonts w:ascii="Arial Nova" w:eastAsia="Arial Nova" w:hAnsi="Arial Nova" w:cs="Arial Nova"/>
          <w:sz w:val="22"/>
        </w:rPr>
        <w:t xml:space="preserve"> niveau vertegenwoordigd. </w:t>
      </w:r>
      <w:proofErr w:type="spellStart"/>
      <w:r w:rsidRPr="17843BF5">
        <w:rPr>
          <w:rFonts w:ascii="Arial Nova" w:eastAsia="Arial Nova" w:hAnsi="Arial Nova" w:cs="Arial Nova"/>
          <w:sz w:val="22"/>
        </w:rPr>
        <w:t>Bovenschools</w:t>
      </w:r>
      <w:proofErr w:type="spellEnd"/>
      <w:r w:rsidRPr="17843BF5">
        <w:rPr>
          <w:rFonts w:ascii="Arial Nova" w:eastAsia="Arial Nova" w:hAnsi="Arial Nova" w:cs="Arial Nova"/>
          <w:sz w:val="22"/>
        </w:rPr>
        <w:t xml:space="preserve"> zijn de afzonderlijke medezeggenschapsraden vertegenwoordigd in de GMR. Hier worden de </w:t>
      </w:r>
      <w:proofErr w:type="spellStart"/>
      <w:r w:rsidRPr="17843BF5">
        <w:rPr>
          <w:rFonts w:ascii="Arial Nova" w:eastAsia="Arial Nova" w:hAnsi="Arial Nova" w:cs="Arial Nova"/>
          <w:sz w:val="22"/>
        </w:rPr>
        <w:t>bovenschoolse</w:t>
      </w:r>
      <w:proofErr w:type="spellEnd"/>
      <w:r w:rsidR="2CFA0AF6" w:rsidRPr="17843BF5">
        <w:rPr>
          <w:rFonts w:ascii="Arial Nova" w:eastAsia="Arial Nova" w:hAnsi="Arial Nova" w:cs="Arial Nova"/>
          <w:sz w:val="22"/>
        </w:rPr>
        <w:t xml:space="preserve"> </w:t>
      </w:r>
      <w:r w:rsidRPr="17843BF5">
        <w:rPr>
          <w:rFonts w:ascii="Arial Nova" w:eastAsia="Arial Nova" w:hAnsi="Arial Nova" w:cs="Arial Nova"/>
          <w:sz w:val="22"/>
        </w:rPr>
        <w:t xml:space="preserve">belangen afgestemd met het bestuur. Medezeggenschap is een krachtig middel om een positieve bijdrage te leveren aan de kwaliteit van de stichting en het onderwijs op de scholen te sturen. Medezeggenschap houdt het bestuur en het schoolmanagement scherp en kritisch. De GMR van STEV wil positief bijdragen aan optimaal onderwijs voor de scholen binnen STEV. </w:t>
      </w:r>
    </w:p>
    <w:p w14:paraId="100C5B58" w14:textId="77777777" w:rsidR="00AF3427" w:rsidRDefault="00982E80" w:rsidP="436163AD">
      <w:pPr>
        <w:spacing w:after="0" w:line="259" w:lineRule="auto"/>
        <w:ind w:left="0" w:firstLine="0"/>
        <w:rPr>
          <w:rFonts w:ascii="Arial Nova" w:eastAsia="Arial Nova" w:hAnsi="Arial Nova" w:cs="Arial Nova"/>
          <w:sz w:val="22"/>
        </w:rPr>
      </w:pPr>
      <w:r w:rsidRPr="436163AD">
        <w:rPr>
          <w:rFonts w:ascii="Arial Nova" w:eastAsia="Arial Nova" w:hAnsi="Arial Nova" w:cs="Arial Nova"/>
          <w:sz w:val="22"/>
        </w:rPr>
        <w:t xml:space="preserve"> </w:t>
      </w:r>
    </w:p>
    <w:p w14:paraId="0F813838" w14:textId="4C5E5EC0" w:rsidR="00AF3427" w:rsidRDefault="00374B27" w:rsidP="436163AD">
      <w:pPr>
        <w:rPr>
          <w:rFonts w:ascii="Arial Nova" w:eastAsia="Arial Nova" w:hAnsi="Arial Nova" w:cs="Arial Nova"/>
          <w:sz w:val="22"/>
        </w:rPr>
      </w:pPr>
      <w:r w:rsidRPr="436163AD">
        <w:rPr>
          <w:rFonts w:ascii="Arial Nova" w:eastAsia="Arial Nova" w:hAnsi="Arial Nova" w:cs="Arial Nova"/>
          <w:sz w:val="22"/>
        </w:rPr>
        <w:t xml:space="preserve">De GMR werkt </w:t>
      </w:r>
      <w:r w:rsidR="008D0706" w:rsidRPr="436163AD">
        <w:rPr>
          <w:rFonts w:ascii="Arial Nova" w:eastAsia="Arial Nova" w:hAnsi="Arial Nova" w:cs="Arial Nova"/>
          <w:sz w:val="22"/>
        </w:rPr>
        <w:t xml:space="preserve">al een aantal jaar </w:t>
      </w:r>
      <w:r w:rsidRPr="436163AD">
        <w:rPr>
          <w:rFonts w:ascii="Arial Nova" w:eastAsia="Arial Nova" w:hAnsi="Arial Nova" w:cs="Arial Nova"/>
          <w:sz w:val="22"/>
        </w:rPr>
        <w:t>in een compacte samenstelling. Iedere basisschool heeft een vertegenwoordiger (ouder of personeel</w:t>
      </w:r>
      <w:r w:rsidR="008D0706" w:rsidRPr="436163AD">
        <w:rPr>
          <w:rFonts w:ascii="Arial Nova" w:eastAsia="Arial Nova" w:hAnsi="Arial Nova" w:cs="Arial Nova"/>
          <w:sz w:val="22"/>
        </w:rPr>
        <w:t>slid</w:t>
      </w:r>
      <w:r w:rsidRPr="436163AD">
        <w:rPr>
          <w:rFonts w:ascii="Arial Nova" w:eastAsia="Arial Nova" w:hAnsi="Arial Nova" w:cs="Arial Nova"/>
          <w:sz w:val="22"/>
        </w:rPr>
        <w:t>)</w:t>
      </w:r>
      <w:r w:rsidR="008D0706" w:rsidRPr="436163AD">
        <w:rPr>
          <w:rFonts w:ascii="Arial Nova" w:eastAsia="Arial Nova" w:hAnsi="Arial Nova" w:cs="Arial Nova"/>
          <w:sz w:val="22"/>
        </w:rPr>
        <w:t xml:space="preserve"> in </w:t>
      </w:r>
      <w:r w:rsidR="71815469" w:rsidRPr="436163AD">
        <w:rPr>
          <w:rFonts w:ascii="Arial Nova" w:eastAsia="Arial Nova" w:hAnsi="Arial Nova" w:cs="Arial Nova"/>
          <w:sz w:val="22"/>
        </w:rPr>
        <w:t xml:space="preserve">de </w:t>
      </w:r>
      <w:r w:rsidRPr="436163AD">
        <w:rPr>
          <w:rFonts w:ascii="Arial Nova" w:eastAsia="Arial Nova" w:hAnsi="Arial Nova" w:cs="Arial Nova"/>
          <w:sz w:val="22"/>
        </w:rPr>
        <w:t>GMR. De GMR</w:t>
      </w:r>
      <w:r w:rsidR="6B1F5281" w:rsidRPr="436163AD">
        <w:rPr>
          <w:rFonts w:ascii="Arial Nova" w:eastAsia="Arial Nova" w:hAnsi="Arial Nova" w:cs="Arial Nova"/>
          <w:sz w:val="22"/>
        </w:rPr>
        <w:t xml:space="preserve"> </w:t>
      </w:r>
      <w:r w:rsidRPr="436163AD">
        <w:rPr>
          <w:rFonts w:ascii="Arial Nova" w:eastAsia="Arial Nova" w:hAnsi="Arial Nova" w:cs="Arial Nova"/>
          <w:sz w:val="22"/>
        </w:rPr>
        <w:t>leden zitten er zonder last en/of ruggenspraak. Zaken en/of onderwerpen die van belang zijn voor of binnen de stichting worden besproken.</w:t>
      </w:r>
      <w:r w:rsidR="059B61CA" w:rsidRPr="436163AD">
        <w:rPr>
          <w:rFonts w:ascii="Arial Nova" w:eastAsia="Arial Nova" w:hAnsi="Arial Nova" w:cs="Arial Nova"/>
          <w:sz w:val="22"/>
        </w:rPr>
        <w:t xml:space="preserve"> </w:t>
      </w:r>
      <w:r w:rsidR="002B5BC0" w:rsidRPr="436163AD">
        <w:rPr>
          <w:rFonts w:ascii="Arial Nova" w:eastAsia="Arial Nova" w:hAnsi="Arial Nova" w:cs="Arial Nova"/>
          <w:sz w:val="22"/>
        </w:rPr>
        <w:t xml:space="preserve">Het jaar </w:t>
      </w:r>
      <w:r w:rsidRPr="436163AD">
        <w:rPr>
          <w:rFonts w:ascii="Arial Nova" w:eastAsia="Arial Nova" w:hAnsi="Arial Nova" w:cs="Arial Nova"/>
          <w:sz w:val="22"/>
        </w:rPr>
        <w:t>202</w:t>
      </w:r>
      <w:r w:rsidR="412A73E3" w:rsidRPr="436163AD">
        <w:rPr>
          <w:rFonts w:ascii="Arial Nova" w:eastAsia="Arial Nova" w:hAnsi="Arial Nova" w:cs="Arial Nova"/>
          <w:sz w:val="22"/>
        </w:rPr>
        <w:t>3</w:t>
      </w:r>
      <w:r w:rsidR="002713CE" w:rsidRPr="436163AD">
        <w:rPr>
          <w:rFonts w:ascii="Arial Nova" w:eastAsia="Arial Nova" w:hAnsi="Arial Nova" w:cs="Arial Nova"/>
          <w:sz w:val="22"/>
        </w:rPr>
        <w:t xml:space="preserve"> stond in het teken van</w:t>
      </w:r>
      <w:r w:rsidR="008D0706" w:rsidRPr="436163AD">
        <w:rPr>
          <w:rFonts w:ascii="Arial Nova" w:eastAsia="Arial Nova" w:hAnsi="Arial Nova" w:cs="Arial Nova"/>
          <w:sz w:val="22"/>
        </w:rPr>
        <w:t>:</w:t>
      </w:r>
      <w:r w:rsidR="00982E80" w:rsidRPr="436163AD">
        <w:rPr>
          <w:rFonts w:ascii="Arial Nova" w:eastAsia="Arial Nova" w:hAnsi="Arial Nova" w:cs="Arial Nova"/>
          <w:sz w:val="22"/>
        </w:rPr>
        <w:t xml:space="preserve">  </w:t>
      </w:r>
    </w:p>
    <w:p w14:paraId="4EA92EB9" w14:textId="659597F0" w:rsidR="00AF3427" w:rsidRDefault="00101C8A" w:rsidP="436163AD">
      <w:pPr>
        <w:numPr>
          <w:ilvl w:val="0"/>
          <w:numId w:val="1"/>
        </w:numPr>
        <w:ind w:hanging="360"/>
        <w:rPr>
          <w:rFonts w:ascii="Arial Nova" w:eastAsia="Arial Nova" w:hAnsi="Arial Nova" w:cs="Arial Nova"/>
          <w:sz w:val="22"/>
        </w:rPr>
      </w:pPr>
      <w:r w:rsidRPr="436163AD">
        <w:rPr>
          <w:rFonts w:ascii="Arial Nova" w:eastAsia="Arial Nova" w:hAnsi="Arial Nova" w:cs="Arial Nova"/>
          <w:sz w:val="22"/>
        </w:rPr>
        <w:t>Werken m</w:t>
      </w:r>
      <w:r w:rsidR="31D97660" w:rsidRPr="436163AD">
        <w:rPr>
          <w:rFonts w:ascii="Arial Nova" w:eastAsia="Arial Nova" w:hAnsi="Arial Nova" w:cs="Arial Nova"/>
          <w:sz w:val="22"/>
        </w:rPr>
        <w:t>et verschillende</w:t>
      </w:r>
      <w:r w:rsidRPr="436163AD">
        <w:rPr>
          <w:rFonts w:ascii="Arial Nova" w:eastAsia="Arial Nova" w:hAnsi="Arial Nova" w:cs="Arial Nova"/>
          <w:sz w:val="22"/>
        </w:rPr>
        <w:t xml:space="preserve"> commissies binnen de GMR:</w:t>
      </w:r>
      <w:r w:rsidR="00982E80" w:rsidRPr="436163AD">
        <w:rPr>
          <w:rFonts w:ascii="Arial Nova" w:eastAsia="Arial Nova" w:hAnsi="Arial Nova" w:cs="Arial Nova"/>
          <w:sz w:val="22"/>
        </w:rPr>
        <w:t xml:space="preserve"> </w:t>
      </w:r>
      <w:proofErr w:type="spellStart"/>
      <w:r w:rsidR="67E825FE" w:rsidRPr="436163AD">
        <w:rPr>
          <w:rFonts w:ascii="Arial Nova" w:eastAsia="Arial Nova" w:hAnsi="Arial Nova" w:cs="Arial Nova"/>
          <w:sz w:val="22"/>
        </w:rPr>
        <w:t>Governance</w:t>
      </w:r>
      <w:proofErr w:type="spellEnd"/>
      <w:r w:rsidR="67E825FE" w:rsidRPr="436163AD">
        <w:rPr>
          <w:rFonts w:ascii="Arial Nova" w:eastAsia="Arial Nova" w:hAnsi="Arial Nova" w:cs="Arial Nova"/>
          <w:sz w:val="22"/>
        </w:rPr>
        <w:t xml:space="preserve">, </w:t>
      </w:r>
      <w:r w:rsidR="00982E80" w:rsidRPr="436163AD">
        <w:rPr>
          <w:rFonts w:ascii="Arial Nova" w:eastAsia="Arial Nova" w:hAnsi="Arial Nova" w:cs="Arial Nova"/>
          <w:sz w:val="22"/>
        </w:rPr>
        <w:t>Financiën, Formatie &amp; Personeelsbeleid en Onderwijs</w:t>
      </w:r>
      <w:r w:rsidR="53350396" w:rsidRPr="436163AD">
        <w:rPr>
          <w:rFonts w:ascii="Arial Nova" w:eastAsia="Arial Nova" w:hAnsi="Arial Nova" w:cs="Arial Nova"/>
          <w:sz w:val="22"/>
        </w:rPr>
        <w:t>/strategisch beleid en communicatie/PR</w:t>
      </w:r>
    </w:p>
    <w:p w14:paraId="1111864A" w14:textId="3FC3783B" w:rsidR="1D2F9236" w:rsidRDefault="1D2F9236" w:rsidP="436163AD">
      <w:pPr>
        <w:numPr>
          <w:ilvl w:val="0"/>
          <w:numId w:val="1"/>
        </w:numPr>
        <w:ind w:hanging="360"/>
        <w:rPr>
          <w:rFonts w:ascii="Arial Nova" w:eastAsia="Arial Nova" w:hAnsi="Arial Nova" w:cs="Arial Nova"/>
          <w:color w:val="000000" w:themeColor="text1"/>
          <w:sz w:val="22"/>
        </w:rPr>
      </w:pPr>
      <w:r w:rsidRPr="436163AD">
        <w:rPr>
          <w:rFonts w:ascii="Arial Nova" w:eastAsia="Arial Nova" w:hAnsi="Arial Nova" w:cs="Arial Nova"/>
          <w:color w:val="000000" w:themeColor="text1"/>
          <w:sz w:val="22"/>
        </w:rPr>
        <w:t xml:space="preserve">Zitting nemen aan de benoemingsadviescommissie </w:t>
      </w:r>
      <w:proofErr w:type="spellStart"/>
      <w:r w:rsidRPr="436163AD">
        <w:rPr>
          <w:rFonts w:ascii="Arial Nova" w:eastAsia="Arial Nova" w:hAnsi="Arial Nova" w:cs="Arial Nova"/>
          <w:color w:val="000000" w:themeColor="text1"/>
          <w:sz w:val="22"/>
        </w:rPr>
        <w:t>tbv</w:t>
      </w:r>
      <w:proofErr w:type="spellEnd"/>
      <w:r w:rsidRPr="436163AD">
        <w:rPr>
          <w:rFonts w:ascii="Arial Nova" w:eastAsia="Arial Nova" w:hAnsi="Arial Nova" w:cs="Arial Nova"/>
          <w:color w:val="000000" w:themeColor="text1"/>
          <w:sz w:val="22"/>
        </w:rPr>
        <w:t xml:space="preserve"> aanname </w:t>
      </w:r>
      <w:r w:rsidR="2E59BD38" w:rsidRPr="436163AD">
        <w:rPr>
          <w:rFonts w:ascii="Arial Nova" w:eastAsia="Arial Nova" w:hAnsi="Arial Nova" w:cs="Arial Nova"/>
          <w:color w:val="000000" w:themeColor="text1"/>
          <w:sz w:val="22"/>
        </w:rPr>
        <w:t>nieuw</w:t>
      </w:r>
      <w:r w:rsidR="62EF3EDB" w:rsidRPr="436163AD">
        <w:rPr>
          <w:rFonts w:ascii="Arial Nova" w:eastAsia="Arial Nova" w:hAnsi="Arial Nova" w:cs="Arial Nova"/>
          <w:color w:val="000000" w:themeColor="text1"/>
          <w:sz w:val="22"/>
        </w:rPr>
        <w:t>e</w:t>
      </w:r>
      <w:r w:rsidR="2E59BD38" w:rsidRPr="436163AD">
        <w:rPr>
          <w:rFonts w:ascii="Arial Nova" w:eastAsia="Arial Nova" w:hAnsi="Arial Nova" w:cs="Arial Nova"/>
          <w:color w:val="000000" w:themeColor="text1"/>
          <w:sz w:val="22"/>
        </w:rPr>
        <w:t xml:space="preserve"> bestuur</w:t>
      </w:r>
      <w:r w:rsidR="0EE49303" w:rsidRPr="436163AD">
        <w:rPr>
          <w:rFonts w:ascii="Arial Nova" w:eastAsia="Arial Nova" w:hAnsi="Arial Nova" w:cs="Arial Nova"/>
          <w:color w:val="000000" w:themeColor="text1"/>
          <w:sz w:val="22"/>
        </w:rPr>
        <w:t>der STEV</w:t>
      </w:r>
    </w:p>
    <w:p w14:paraId="00B9AB7C" w14:textId="77777777" w:rsidR="00A618C4" w:rsidRDefault="002713CE" w:rsidP="436163AD">
      <w:pPr>
        <w:numPr>
          <w:ilvl w:val="0"/>
          <w:numId w:val="1"/>
        </w:numPr>
        <w:ind w:hanging="360"/>
        <w:rPr>
          <w:rFonts w:ascii="Arial Nova" w:eastAsia="Arial Nova" w:hAnsi="Arial Nova" w:cs="Arial Nova"/>
          <w:sz w:val="22"/>
        </w:rPr>
      </w:pPr>
      <w:r w:rsidRPr="436163AD">
        <w:rPr>
          <w:rFonts w:ascii="Arial Nova" w:eastAsia="Arial Nova" w:hAnsi="Arial Nova" w:cs="Arial Nova"/>
          <w:sz w:val="22"/>
        </w:rPr>
        <w:t>Deelna</w:t>
      </w:r>
      <w:r w:rsidR="008D0706" w:rsidRPr="436163AD">
        <w:rPr>
          <w:rFonts w:ascii="Arial Nova" w:eastAsia="Arial Nova" w:hAnsi="Arial Nova" w:cs="Arial Nova"/>
          <w:sz w:val="22"/>
        </w:rPr>
        <w:t>me aan e</w:t>
      </w:r>
      <w:r w:rsidRPr="436163AD">
        <w:rPr>
          <w:rFonts w:ascii="Arial Nova" w:eastAsia="Arial Nova" w:hAnsi="Arial Nova" w:cs="Arial Nova"/>
          <w:sz w:val="22"/>
        </w:rPr>
        <w:t>ducatieve partnerschap/</w:t>
      </w:r>
      <w:proofErr w:type="spellStart"/>
      <w:r w:rsidRPr="436163AD">
        <w:rPr>
          <w:rFonts w:ascii="Arial Nova" w:eastAsia="Arial Nova" w:hAnsi="Arial Nova" w:cs="Arial Nova"/>
          <w:sz w:val="22"/>
        </w:rPr>
        <w:t>Governance</w:t>
      </w:r>
      <w:proofErr w:type="spellEnd"/>
      <w:r w:rsidRPr="436163AD">
        <w:rPr>
          <w:rFonts w:ascii="Arial Nova" w:eastAsia="Arial Nova" w:hAnsi="Arial Nova" w:cs="Arial Nova"/>
          <w:sz w:val="22"/>
        </w:rPr>
        <w:t xml:space="preserve"> waar</w:t>
      </w:r>
      <w:r w:rsidR="008D0706" w:rsidRPr="436163AD">
        <w:rPr>
          <w:rFonts w:ascii="Arial Nova" w:eastAsia="Arial Nova" w:hAnsi="Arial Nova" w:cs="Arial Nova"/>
          <w:sz w:val="22"/>
        </w:rPr>
        <w:t>bij de verschillende gremia samen</w:t>
      </w:r>
      <w:r w:rsidRPr="436163AD">
        <w:rPr>
          <w:rFonts w:ascii="Arial Nova" w:eastAsia="Arial Nova" w:hAnsi="Arial Nova" w:cs="Arial Nova"/>
          <w:sz w:val="22"/>
        </w:rPr>
        <w:t xml:space="preserve"> kwamen</w:t>
      </w:r>
      <w:r w:rsidR="008D0706" w:rsidRPr="436163AD">
        <w:rPr>
          <w:rFonts w:ascii="Arial Nova" w:eastAsia="Arial Nova" w:hAnsi="Arial Nova" w:cs="Arial Nova"/>
          <w:sz w:val="22"/>
        </w:rPr>
        <w:t>.</w:t>
      </w:r>
    </w:p>
    <w:p w14:paraId="553B5BF3" w14:textId="39C1EEF4" w:rsidR="2AE984DE" w:rsidRDefault="2AE984DE" w:rsidP="436163AD">
      <w:pPr>
        <w:numPr>
          <w:ilvl w:val="0"/>
          <w:numId w:val="1"/>
        </w:numPr>
        <w:ind w:hanging="360"/>
        <w:rPr>
          <w:rFonts w:ascii="Arial Nova" w:eastAsia="Arial Nova" w:hAnsi="Arial Nova" w:cs="Arial Nova"/>
          <w:color w:val="000000" w:themeColor="text1"/>
          <w:sz w:val="22"/>
        </w:rPr>
      </w:pPr>
      <w:r w:rsidRPr="436163AD">
        <w:rPr>
          <w:rFonts w:ascii="Arial Nova" w:eastAsia="Arial Nova" w:hAnsi="Arial Nova" w:cs="Arial Nova"/>
          <w:color w:val="000000" w:themeColor="text1"/>
          <w:sz w:val="22"/>
        </w:rPr>
        <w:t xml:space="preserve">Deelname aan de </w:t>
      </w:r>
      <w:r w:rsidR="5CB960BB" w:rsidRPr="436163AD">
        <w:rPr>
          <w:rFonts w:ascii="Arial Nova" w:eastAsia="Arial Nova" w:hAnsi="Arial Nova" w:cs="Arial Nova"/>
          <w:color w:val="000000" w:themeColor="text1"/>
          <w:sz w:val="22"/>
        </w:rPr>
        <w:t>ontwikkel</w:t>
      </w:r>
      <w:r w:rsidRPr="436163AD">
        <w:rPr>
          <w:rFonts w:ascii="Arial Nova" w:eastAsia="Arial Nova" w:hAnsi="Arial Nova" w:cs="Arial Nova"/>
          <w:color w:val="000000" w:themeColor="text1"/>
          <w:sz w:val="22"/>
        </w:rPr>
        <w:t>groep strategisch beleidspla</w:t>
      </w:r>
      <w:r w:rsidR="0D6D74CF" w:rsidRPr="436163AD">
        <w:rPr>
          <w:rFonts w:ascii="Arial Nova" w:eastAsia="Arial Nova" w:hAnsi="Arial Nova" w:cs="Arial Nova"/>
          <w:color w:val="000000" w:themeColor="text1"/>
          <w:sz w:val="22"/>
        </w:rPr>
        <w:t>n</w:t>
      </w:r>
    </w:p>
    <w:p w14:paraId="5DAB6C7B" w14:textId="77777777" w:rsidR="00A618C4" w:rsidRDefault="00A618C4" w:rsidP="436163AD">
      <w:pPr>
        <w:ind w:left="705" w:firstLine="0"/>
        <w:rPr>
          <w:rFonts w:ascii="Arial Nova" w:eastAsia="Arial Nova" w:hAnsi="Arial Nova" w:cs="Arial Nova"/>
          <w:sz w:val="22"/>
        </w:rPr>
      </w:pPr>
    </w:p>
    <w:p w14:paraId="12ED55F2" w14:textId="66E03C78" w:rsidR="00AF3427" w:rsidRDefault="002B5BC0" w:rsidP="436163AD">
      <w:pPr>
        <w:pStyle w:val="Kop1"/>
        <w:ind w:left="-5"/>
        <w:rPr>
          <w:rFonts w:ascii="Arial Nova" w:eastAsia="Arial Nova" w:hAnsi="Arial Nova" w:cs="Arial Nova"/>
          <w:sz w:val="22"/>
        </w:rPr>
      </w:pPr>
      <w:r w:rsidRPr="00243C11">
        <w:rPr>
          <w:rFonts w:ascii="Arial Nova" w:eastAsia="Arial Nova" w:hAnsi="Arial Nova" w:cs="Arial Nova"/>
          <w:sz w:val="22"/>
        </w:rPr>
        <w:t>A</w:t>
      </w:r>
      <w:r w:rsidR="00A618C4" w:rsidRPr="00243C11">
        <w:rPr>
          <w:rFonts w:ascii="Arial Nova" w:eastAsia="Arial Nova" w:hAnsi="Arial Nova" w:cs="Arial Nova"/>
          <w:sz w:val="22"/>
        </w:rPr>
        <w:t>andachtsgebieden 202</w:t>
      </w:r>
      <w:r w:rsidR="221A55A4" w:rsidRPr="00243C11">
        <w:rPr>
          <w:rFonts w:ascii="Arial Nova" w:eastAsia="Arial Nova" w:hAnsi="Arial Nova" w:cs="Arial Nova"/>
          <w:sz w:val="22"/>
        </w:rPr>
        <w:t>3</w:t>
      </w:r>
    </w:p>
    <w:p w14:paraId="734EE406" w14:textId="273F818F" w:rsidR="00AF3427" w:rsidRDefault="00101C8A" w:rsidP="436163AD">
      <w:pPr>
        <w:rPr>
          <w:rFonts w:ascii="Arial Nova" w:eastAsia="Arial Nova" w:hAnsi="Arial Nova" w:cs="Arial Nova"/>
          <w:sz w:val="22"/>
        </w:rPr>
      </w:pPr>
      <w:r w:rsidRPr="00243C11">
        <w:rPr>
          <w:rFonts w:ascii="Arial Nova" w:eastAsia="Arial Nova" w:hAnsi="Arial Nova" w:cs="Arial Nova"/>
          <w:sz w:val="22"/>
        </w:rPr>
        <w:t>Naast deze</w:t>
      </w:r>
      <w:r w:rsidR="00982E80" w:rsidRPr="00243C11">
        <w:rPr>
          <w:rFonts w:ascii="Arial Nova" w:eastAsia="Arial Nova" w:hAnsi="Arial Nova" w:cs="Arial Nova"/>
          <w:sz w:val="22"/>
        </w:rPr>
        <w:t xml:space="preserve"> initiatieven is er overleg geweest met de RvT, tussentijds overleg met CvB en </w:t>
      </w:r>
      <w:r w:rsidR="17AC741A" w:rsidRPr="00243C11">
        <w:rPr>
          <w:rFonts w:ascii="Arial Nova" w:eastAsia="Arial Nova" w:hAnsi="Arial Nova" w:cs="Arial Nova"/>
          <w:sz w:val="22"/>
        </w:rPr>
        <w:t>6</w:t>
      </w:r>
      <w:r w:rsidR="00982E80" w:rsidRPr="00243C11">
        <w:rPr>
          <w:rFonts w:ascii="Arial Nova" w:eastAsia="Arial Nova" w:hAnsi="Arial Nova" w:cs="Arial Nova"/>
          <w:sz w:val="22"/>
        </w:rPr>
        <w:t xml:space="preserve"> formele GMR-vergaderingen. Elke GMR-vergadering bestond uit een onderling GMR-overleg, gevolgd door overleg met het CvB. Er is onder andere aandacht besteed aan: </w:t>
      </w:r>
    </w:p>
    <w:p w14:paraId="1532723A" w14:textId="657DD914" w:rsidR="00AF3427" w:rsidRDefault="7178CD91" w:rsidP="436163AD">
      <w:pPr>
        <w:numPr>
          <w:ilvl w:val="0"/>
          <w:numId w:val="2"/>
        </w:numPr>
        <w:ind w:hanging="360"/>
        <w:rPr>
          <w:rFonts w:ascii="Arial Nova" w:eastAsia="Arial Nova" w:hAnsi="Arial Nova" w:cs="Arial Nova"/>
          <w:sz w:val="22"/>
        </w:rPr>
      </w:pPr>
      <w:r w:rsidRPr="436163AD">
        <w:rPr>
          <w:rFonts w:ascii="Arial Nova" w:eastAsia="Arial Nova" w:hAnsi="Arial Nova" w:cs="Arial Nova"/>
          <w:sz w:val="22"/>
        </w:rPr>
        <w:t xml:space="preserve">Het </w:t>
      </w:r>
      <w:r w:rsidR="7CA9BF07" w:rsidRPr="436163AD">
        <w:rPr>
          <w:rFonts w:ascii="Arial Nova" w:eastAsia="Arial Nova" w:hAnsi="Arial Nova" w:cs="Arial Nova"/>
          <w:sz w:val="22"/>
        </w:rPr>
        <w:t>j</w:t>
      </w:r>
      <w:r w:rsidR="002B5BC0" w:rsidRPr="436163AD">
        <w:rPr>
          <w:rFonts w:ascii="Arial Nova" w:eastAsia="Arial Nova" w:hAnsi="Arial Nova" w:cs="Arial Nova"/>
          <w:sz w:val="22"/>
        </w:rPr>
        <w:t>aarplan 202</w:t>
      </w:r>
      <w:r w:rsidR="591E41CA" w:rsidRPr="436163AD">
        <w:rPr>
          <w:rFonts w:ascii="Arial Nova" w:eastAsia="Arial Nova" w:hAnsi="Arial Nova" w:cs="Arial Nova"/>
          <w:sz w:val="22"/>
        </w:rPr>
        <w:t>2</w:t>
      </w:r>
      <w:r w:rsidR="00A618C4" w:rsidRPr="436163AD">
        <w:rPr>
          <w:rFonts w:ascii="Arial Nova" w:eastAsia="Arial Nova" w:hAnsi="Arial Nova" w:cs="Arial Nova"/>
          <w:sz w:val="22"/>
        </w:rPr>
        <w:t>-202</w:t>
      </w:r>
      <w:r w:rsidR="69A2F88A" w:rsidRPr="436163AD">
        <w:rPr>
          <w:rFonts w:ascii="Arial Nova" w:eastAsia="Arial Nova" w:hAnsi="Arial Nova" w:cs="Arial Nova"/>
          <w:sz w:val="22"/>
        </w:rPr>
        <w:t>3</w:t>
      </w:r>
    </w:p>
    <w:p w14:paraId="756182DF" w14:textId="0BBFA3F4" w:rsidR="00AF3427" w:rsidRDefault="47B30521" w:rsidP="436163AD">
      <w:pPr>
        <w:numPr>
          <w:ilvl w:val="0"/>
          <w:numId w:val="2"/>
        </w:numPr>
        <w:ind w:hanging="360"/>
        <w:rPr>
          <w:rFonts w:ascii="Arial Nova" w:eastAsia="Arial Nova" w:hAnsi="Arial Nova" w:cs="Arial Nova"/>
          <w:sz w:val="22"/>
        </w:rPr>
      </w:pPr>
      <w:r w:rsidRPr="436163AD">
        <w:rPr>
          <w:rFonts w:ascii="Arial Nova" w:eastAsia="Arial Nova" w:hAnsi="Arial Nova" w:cs="Arial Nova"/>
          <w:sz w:val="22"/>
        </w:rPr>
        <w:t xml:space="preserve">Het </w:t>
      </w:r>
      <w:r w:rsidR="32445F9A" w:rsidRPr="436163AD">
        <w:rPr>
          <w:rFonts w:ascii="Arial Nova" w:eastAsia="Arial Nova" w:hAnsi="Arial Nova" w:cs="Arial Nova"/>
          <w:sz w:val="22"/>
        </w:rPr>
        <w:t>b</w:t>
      </w:r>
      <w:r w:rsidR="003235D0" w:rsidRPr="436163AD">
        <w:rPr>
          <w:rFonts w:ascii="Arial Nova" w:eastAsia="Arial Nova" w:hAnsi="Arial Nova" w:cs="Arial Nova"/>
          <w:sz w:val="22"/>
        </w:rPr>
        <w:t>estuurs- en jaarverslag 202</w:t>
      </w:r>
      <w:r w:rsidR="3DA42CEF" w:rsidRPr="436163AD">
        <w:rPr>
          <w:rFonts w:ascii="Arial Nova" w:eastAsia="Arial Nova" w:hAnsi="Arial Nova" w:cs="Arial Nova"/>
          <w:sz w:val="22"/>
        </w:rPr>
        <w:t>2</w:t>
      </w:r>
      <w:r w:rsidR="00982E80" w:rsidRPr="436163AD">
        <w:rPr>
          <w:rFonts w:ascii="Arial Nova" w:eastAsia="Arial Nova" w:hAnsi="Arial Nova" w:cs="Arial Nova"/>
          <w:sz w:val="22"/>
        </w:rPr>
        <w:t xml:space="preserve">  </w:t>
      </w:r>
    </w:p>
    <w:p w14:paraId="733307EC" w14:textId="60962184" w:rsidR="00AF3427" w:rsidRDefault="17763906" w:rsidP="436163AD">
      <w:pPr>
        <w:numPr>
          <w:ilvl w:val="0"/>
          <w:numId w:val="2"/>
        </w:numPr>
        <w:ind w:hanging="360"/>
        <w:rPr>
          <w:rFonts w:ascii="Arial Nova" w:eastAsia="Arial Nova" w:hAnsi="Arial Nova" w:cs="Arial Nova"/>
          <w:sz w:val="22"/>
        </w:rPr>
      </w:pPr>
      <w:r w:rsidRPr="436163AD">
        <w:rPr>
          <w:rFonts w:ascii="Arial Nova" w:eastAsia="Arial Nova" w:hAnsi="Arial Nova" w:cs="Arial Nova"/>
          <w:sz w:val="22"/>
        </w:rPr>
        <w:t xml:space="preserve">Het </w:t>
      </w:r>
      <w:proofErr w:type="spellStart"/>
      <w:r w:rsidR="39BD7AF4" w:rsidRPr="436163AD">
        <w:rPr>
          <w:rFonts w:ascii="Arial Nova" w:eastAsia="Arial Nova" w:hAnsi="Arial Nova" w:cs="Arial Nova"/>
          <w:sz w:val="22"/>
        </w:rPr>
        <w:t>b</w:t>
      </w:r>
      <w:r w:rsidR="00982E80" w:rsidRPr="436163AD">
        <w:rPr>
          <w:rFonts w:ascii="Arial Nova" w:eastAsia="Arial Nova" w:hAnsi="Arial Nova" w:cs="Arial Nova"/>
          <w:sz w:val="22"/>
        </w:rPr>
        <w:t>estuursformatieplan</w:t>
      </w:r>
      <w:proofErr w:type="spellEnd"/>
      <w:r w:rsidR="00910434" w:rsidRPr="436163AD">
        <w:rPr>
          <w:rFonts w:ascii="Arial Nova" w:eastAsia="Arial Nova" w:hAnsi="Arial Nova" w:cs="Arial Nova"/>
          <w:sz w:val="22"/>
        </w:rPr>
        <w:t xml:space="preserve"> 202</w:t>
      </w:r>
      <w:r w:rsidR="7CEA4585" w:rsidRPr="436163AD">
        <w:rPr>
          <w:rFonts w:ascii="Arial Nova" w:eastAsia="Arial Nova" w:hAnsi="Arial Nova" w:cs="Arial Nova"/>
          <w:sz w:val="22"/>
        </w:rPr>
        <w:t>3</w:t>
      </w:r>
      <w:r w:rsidR="00910434" w:rsidRPr="436163AD">
        <w:rPr>
          <w:rFonts w:ascii="Arial Nova" w:eastAsia="Arial Nova" w:hAnsi="Arial Nova" w:cs="Arial Nova"/>
          <w:sz w:val="22"/>
        </w:rPr>
        <w:t>-202</w:t>
      </w:r>
      <w:r w:rsidR="3A0CE215" w:rsidRPr="436163AD">
        <w:rPr>
          <w:rFonts w:ascii="Arial Nova" w:eastAsia="Arial Nova" w:hAnsi="Arial Nova" w:cs="Arial Nova"/>
          <w:sz w:val="22"/>
        </w:rPr>
        <w:t xml:space="preserve">4 en </w:t>
      </w:r>
      <w:r w:rsidR="1F97BE1F" w:rsidRPr="436163AD">
        <w:rPr>
          <w:rFonts w:ascii="Arial Nova" w:eastAsia="Arial Nova" w:hAnsi="Arial Nova" w:cs="Arial Nova"/>
          <w:sz w:val="22"/>
        </w:rPr>
        <w:t xml:space="preserve">de </w:t>
      </w:r>
      <w:r w:rsidR="3A0CE215" w:rsidRPr="436163AD">
        <w:rPr>
          <w:rFonts w:ascii="Arial Nova" w:eastAsia="Arial Nova" w:hAnsi="Arial Nova" w:cs="Arial Nova"/>
          <w:sz w:val="22"/>
        </w:rPr>
        <w:t>meerjarenbegroting</w:t>
      </w:r>
      <w:r w:rsidR="10A23897" w:rsidRPr="436163AD">
        <w:rPr>
          <w:rFonts w:ascii="Arial Nova" w:eastAsia="Arial Nova" w:hAnsi="Arial Nova" w:cs="Arial Nova"/>
          <w:sz w:val="22"/>
        </w:rPr>
        <w:t xml:space="preserve"> 2023-2027</w:t>
      </w:r>
    </w:p>
    <w:p w14:paraId="4D50A71D" w14:textId="738B70DA" w:rsidR="7B1D971F" w:rsidRDefault="0B39487C" w:rsidP="436163AD">
      <w:pPr>
        <w:numPr>
          <w:ilvl w:val="0"/>
          <w:numId w:val="2"/>
        </w:numPr>
        <w:ind w:hanging="360"/>
        <w:rPr>
          <w:rFonts w:ascii="Arial Nova" w:eastAsia="Arial Nova" w:hAnsi="Arial Nova" w:cs="Arial Nova"/>
          <w:color w:val="000000" w:themeColor="text1"/>
          <w:sz w:val="22"/>
        </w:rPr>
      </w:pPr>
      <w:r w:rsidRPr="436163AD">
        <w:rPr>
          <w:rFonts w:ascii="Arial Nova" w:eastAsia="Arial Nova" w:hAnsi="Arial Nova" w:cs="Arial Nova"/>
          <w:color w:val="000000" w:themeColor="text1"/>
          <w:sz w:val="22"/>
        </w:rPr>
        <w:t>De f</w:t>
      </w:r>
      <w:r w:rsidR="7B1D971F" w:rsidRPr="436163AD">
        <w:rPr>
          <w:rFonts w:ascii="Arial Nova" w:eastAsia="Arial Nova" w:hAnsi="Arial Nova" w:cs="Arial Nova"/>
          <w:color w:val="000000" w:themeColor="text1"/>
          <w:sz w:val="22"/>
        </w:rPr>
        <w:t xml:space="preserve">inanciële kaderbrief </w:t>
      </w:r>
      <w:r w:rsidR="7C04293A" w:rsidRPr="436163AD">
        <w:rPr>
          <w:rFonts w:ascii="Arial Nova" w:eastAsia="Arial Nova" w:hAnsi="Arial Nova" w:cs="Arial Nova"/>
          <w:color w:val="000000" w:themeColor="text1"/>
          <w:sz w:val="22"/>
        </w:rPr>
        <w:t>2024</w:t>
      </w:r>
    </w:p>
    <w:p w14:paraId="61F96D56" w14:textId="63A8528B" w:rsidR="006044B4" w:rsidRDefault="2BEE6807" w:rsidP="436163AD">
      <w:pPr>
        <w:numPr>
          <w:ilvl w:val="0"/>
          <w:numId w:val="2"/>
        </w:numPr>
        <w:ind w:hanging="360"/>
        <w:rPr>
          <w:rFonts w:ascii="Arial Nova" w:eastAsia="Arial Nova" w:hAnsi="Arial Nova" w:cs="Arial Nova"/>
          <w:sz w:val="22"/>
        </w:rPr>
      </w:pPr>
      <w:r w:rsidRPr="436163AD">
        <w:rPr>
          <w:rFonts w:ascii="Arial Nova" w:eastAsia="Arial Nova" w:hAnsi="Arial Nova" w:cs="Arial Nova"/>
          <w:sz w:val="22"/>
        </w:rPr>
        <w:t xml:space="preserve">De </w:t>
      </w:r>
      <w:r w:rsidR="30EAC972" w:rsidRPr="436163AD">
        <w:rPr>
          <w:rFonts w:ascii="Arial Nova" w:eastAsia="Arial Nova" w:hAnsi="Arial Nova" w:cs="Arial Nova"/>
          <w:sz w:val="22"/>
        </w:rPr>
        <w:t>GMR en MR reglementen</w:t>
      </w:r>
    </w:p>
    <w:p w14:paraId="1DEEBC01" w14:textId="34E62A6D" w:rsidR="4C19B06E" w:rsidRDefault="2AAFB2FF" w:rsidP="436163AD">
      <w:pPr>
        <w:numPr>
          <w:ilvl w:val="0"/>
          <w:numId w:val="2"/>
        </w:numPr>
        <w:ind w:hanging="360"/>
        <w:rPr>
          <w:rFonts w:ascii="Arial Nova" w:eastAsia="Arial Nova" w:hAnsi="Arial Nova" w:cs="Arial Nova"/>
          <w:color w:val="000000" w:themeColor="text1"/>
          <w:sz w:val="22"/>
        </w:rPr>
      </w:pPr>
      <w:r w:rsidRPr="00243C11">
        <w:rPr>
          <w:rFonts w:ascii="Arial Nova" w:eastAsia="Arial Nova" w:hAnsi="Arial Nova" w:cs="Arial Nova"/>
          <w:color w:val="000000" w:themeColor="text1"/>
          <w:sz w:val="22"/>
        </w:rPr>
        <w:t xml:space="preserve">Het </w:t>
      </w:r>
      <w:r w:rsidR="4C19B06E" w:rsidRPr="00243C11">
        <w:rPr>
          <w:rFonts w:ascii="Arial Nova" w:eastAsia="Arial Nova" w:hAnsi="Arial Nova" w:cs="Arial Nova"/>
          <w:color w:val="000000" w:themeColor="text1"/>
          <w:sz w:val="22"/>
        </w:rPr>
        <w:t>Strategisch beleidsproces</w:t>
      </w:r>
      <w:r w:rsidR="49CE70AC" w:rsidRPr="00243C11">
        <w:rPr>
          <w:rFonts w:ascii="Arial Nova" w:eastAsia="Arial Nova" w:hAnsi="Arial Nova" w:cs="Arial Nova"/>
          <w:color w:val="000000" w:themeColor="text1"/>
          <w:sz w:val="22"/>
        </w:rPr>
        <w:t xml:space="preserve"> 2024-2028</w:t>
      </w:r>
    </w:p>
    <w:p w14:paraId="38790681" w14:textId="578DBB21" w:rsidR="0C835D97" w:rsidRDefault="46DF12DD" w:rsidP="436163AD">
      <w:pPr>
        <w:numPr>
          <w:ilvl w:val="0"/>
          <w:numId w:val="2"/>
        </w:numPr>
        <w:ind w:hanging="360"/>
        <w:rPr>
          <w:rFonts w:ascii="Arial Nova" w:eastAsia="Arial Nova" w:hAnsi="Arial Nova" w:cs="Arial Nova"/>
          <w:color w:val="000000" w:themeColor="text1"/>
          <w:sz w:val="22"/>
        </w:rPr>
      </w:pPr>
      <w:r w:rsidRPr="436163AD">
        <w:rPr>
          <w:rFonts w:ascii="Arial Nova" w:eastAsia="Arial Nova" w:hAnsi="Arial Nova" w:cs="Arial Nova"/>
          <w:color w:val="000000" w:themeColor="text1"/>
          <w:sz w:val="22"/>
        </w:rPr>
        <w:t>Het t</w:t>
      </w:r>
      <w:r w:rsidR="0C835D97" w:rsidRPr="436163AD">
        <w:rPr>
          <w:rFonts w:ascii="Arial Nova" w:eastAsia="Arial Nova" w:hAnsi="Arial Nova" w:cs="Arial Nova"/>
          <w:color w:val="000000" w:themeColor="text1"/>
          <w:sz w:val="22"/>
        </w:rPr>
        <w:t xml:space="preserve">evredenheidsonderzoek </w:t>
      </w:r>
      <w:r w:rsidR="54651E9A" w:rsidRPr="436163AD">
        <w:rPr>
          <w:rFonts w:ascii="Arial Nova" w:eastAsia="Arial Nova" w:hAnsi="Arial Nova" w:cs="Arial Nova"/>
          <w:color w:val="000000" w:themeColor="text1"/>
          <w:sz w:val="22"/>
        </w:rPr>
        <w:t xml:space="preserve">voor </w:t>
      </w:r>
      <w:r w:rsidR="0C835D97" w:rsidRPr="436163AD">
        <w:rPr>
          <w:rFonts w:ascii="Arial Nova" w:eastAsia="Arial Nova" w:hAnsi="Arial Nova" w:cs="Arial Nova"/>
          <w:color w:val="000000" w:themeColor="text1"/>
          <w:sz w:val="22"/>
        </w:rPr>
        <w:t>ouders</w:t>
      </w:r>
      <w:r w:rsidR="628C76AA" w:rsidRPr="436163AD">
        <w:rPr>
          <w:rFonts w:ascii="Arial Nova" w:eastAsia="Arial Nova" w:hAnsi="Arial Nova" w:cs="Arial Nova"/>
          <w:color w:val="000000" w:themeColor="text1"/>
          <w:sz w:val="22"/>
        </w:rPr>
        <w:t xml:space="preserve"> en </w:t>
      </w:r>
      <w:r w:rsidR="0C835D97" w:rsidRPr="436163AD">
        <w:rPr>
          <w:rFonts w:ascii="Arial Nova" w:eastAsia="Arial Nova" w:hAnsi="Arial Nova" w:cs="Arial Nova"/>
          <w:color w:val="000000" w:themeColor="text1"/>
          <w:sz w:val="22"/>
        </w:rPr>
        <w:t>personeel</w:t>
      </w:r>
      <w:r w:rsidR="1DAB082E" w:rsidRPr="436163AD">
        <w:rPr>
          <w:rFonts w:ascii="Arial Nova" w:eastAsia="Arial Nova" w:hAnsi="Arial Nova" w:cs="Arial Nova"/>
          <w:color w:val="000000" w:themeColor="text1"/>
          <w:sz w:val="22"/>
        </w:rPr>
        <w:t>sleden</w:t>
      </w:r>
    </w:p>
    <w:p w14:paraId="3B3E27E0" w14:textId="7C3EC991" w:rsidR="0D146422" w:rsidRDefault="0D146422" w:rsidP="436163AD">
      <w:pPr>
        <w:numPr>
          <w:ilvl w:val="0"/>
          <w:numId w:val="2"/>
        </w:numPr>
        <w:ind w:hanging="360"/>
        <w:rPr>
          <w:rFonts w:ascii="Arial Nova" w:eastAsia="Arial Nova" w:hAnsi="Arial Nova" w:cs="Arial Nova"/>
          <w:color w:val="000000" w:themeColor="text1"/>
          <w:szCs w:val="20"/>
        </w:rPr>
      </w:pPr>
      <w:r w:rsidRPr="00243C11">
        <w:rPr>
          <w:rFonts w:ascii="Arial Nova" w:eastAsia="Arial Nova" w:hAnsi="Arial Nova" w:cs="Arial Nova"/>
          <w:color w:val="000000" w:themeColor="text1"/>
          <w:sz w:val="22"/>
        </w:rPr>
        <w:t>Eindopbrengsten STEV 202</w:t>
      </w:r>
      <w:r w:rsidR="43DD17A8" w:rsidRPr="00243C11">
        <w:rPr>
          <w:rFonts w:ascii="Arial Nova" w:eastAsia="Arial Nova" w:hAnsi="Arial Nova" w:cs="Arial Nova"/>
          <w:color w:val="000000" w:themeColor="text1"/>
          <w:sz w:val="22"/>
        </w:rPr>
        <w:t>2</w:t>
      </w:r>
      <w:r w:rsidRPr="00243C11">
        <w:rPr>
          <w:rFonts w:ascii="Arial Nova" w:eastAsia="Arial Nova" w:hAnsi="Arial Nova" w:cs="Arial Nova"/>
          <w:color w:val="000000" w:themeColor="text1"/>
          <w:sz w:val="22"/>
        </w:rPr>
        <w:t>-2023</w:t>
      </w:r>
    </w:p>
    <w:p w14:paraId="34C87818" w14:textId="26BAB750" w:rsidR="00545DBB" w:rsidRDefault="1DAB082E" w:rsidP="436163AD">
      <w:pPr>
        <w:numPr>
          <w:ilvl w:val="0"/>
          <w:numId w:val="2"/>
        </w:numPr>
        <w:ind w:hanging="360"/>
        <w:rPr>
          <w:rFonts w:ascii="Arial Nova" w:eastAsia="Arial Nova" w:hAnsi="Arial Nova" w:cs="Arial Nova"/>
          <w:sz w:val="22"/>
        </w:rPr>
      </w:pPr>
      <w:r w:rsidRPr="436163AD">
        <w:rPr>
          <w:rFonts w:ascii="Arial Nova" w:eastAsia="Arial Nova" w:hAnsi="Arial Nova" w:cs="Arial Nova"/>
          <w:sz w:val="22"/>
        </w:rPr>
        <w:t>W</w:t>
      </w:r>
      <w:r w:rsidR="00545DBB" w:rsidRPr="436163AD">
        <w:rPr>
          <w:rFonts w:ascii="Arial Nova" w:eastAsia="Arial Nova" w:hAnsi="Arial Nova" w:cs="Arial Nova"/>
          <w:sz w:val="22"/>
        </w:rPr>
        <w:t xml:space="preserve">erving </w:t>
      </w:r>
      <w:r w:rsidR="164B203E" w:rsidRPr="436163AD">
        <w:rPr>
          <w:rFonts w:ascii="Arial Nova" w:eastAsia="Arial Nova" w:hAnsi="Arial Nova" w:cs="Arial Nova"/>
          <w:sz w:val="22"/>
        </w:rPr>
        <w:t xml:space="preserve">van een nieuwe </w:t>
      </w:r>
      <w:r w:rsidR="00545DBB" w:rsidRPr="436163AD">
        <w:rPr>
          <w:rFonts w:ascii="Arial Nova" w:eastAsia="Arial Nova" w:hAnsi="Arial Nova" w:cs="Arial Nova"/>
          <w:sz w:val="22"/>
        </w:rPr>
        <w:t xml:space="preserve">voorzitter </w:t>
      </w:r>
      <w:r w:rsidR="00A618C4" w:rsidRPr="436163AD">
        <w:rPr>
          <w:rFonts w:ascii="Arial Nova" w:eastAsia="Arial Nova" w:hAnsi="Arial Nova" w:cs="Arial Nova"/>
          <w:sz w:val="22"/>
        </w:rPr>
        <w:t xml:space="preserve">GMR voor </w:t>
      </w:r>
      <w:r w:rsidR="759D92D6" w:rsidRPr="436163AD">
        <w:rPr>
          <w:rFonts w:ascii="Arial Nova" w:eastAsia="Arial Nova" w:hAnsi="Arial Nova" w:cs="Arial Nova"/>
          <w:sz w:val="22"/>
        </w:rPr>
        <w:t xml:space="preserve">schooljaar </w:t>
      </w:r>
      <w:r w:rsidR="00A618C4" w:rsidRPr="436163AD">
        <w:rPr>
          <w:rFonts w:ascii="Arial Nova" w:eastAsia="Arial Nova" w:hAnsi="Arial Nova" w:cs="Arial Nova"/>
          <w:sz w:val="22"/>
        </w:rPr>
        <w:t>202</w:t>
      </w:r>
      <w:r w:rsidR="562E1F89" w:rsidRPr="436163AD">
        <w:rPr>
          <w:rFonts w:ascii="Arial Nova" w:eastAsia="Arial Nova" w:hAnsi="Arial Nova" w:cs="Arial Nova"/>
          <w:sz w:val="22"/>
        </w:rPr>
        <w:t>3</w:t>
      </w:r>
      <w:r w:rsidR="18258022" w:rsidRPr="436163AD">
        <w:rPr>
          <w:rFonts w:ascii="Arial Nova" w:eastAsia="Arial Nova" w:hAnsi="Arial Nova" w:cs="Arial Nova"/>
          <w:sz w:val="22"/>
        </w:rPr>
        <w:t>-2024</w:t>
      </w:r>
    </w:p>
    <w:p w14:paraId="02EB378F" w14:textId="77777777" w:rsidR="00A618C4" w:rsidRDefault="00A618C4" w:rsidP="436163AD">
      <w:pPr>
        <w:pStyle w:val="Kop1"/>
        <w:ind w:left="-5"/>
        <w:rPr>
          <w:rFonts w:ascii="Arial Nova" w:eastAsia="Arial Nova" w:hAnsi="Arial Nova" w:cs="Arial Nova"/>
          <w:sz w:val="22"/>
        </w:rPr>
      </w:pPr>
    </w:p>
    <w:p w14:paraId="1A9FDEDF" w14:textId="48B9B510" w:rsidR="00AF3427" w:rsidRDefault="00C123CF" w:rsidP="436163AD">
      <w:pPr>
        <w:pStyle w:val="Kop1"/>
        <w:ind w:left="-5"/>
        <w:rPr>
          <w:rFonts w:ascii="Arial Nova" w:eastAsia="Arial Nova" w:hAnsi="Arial Nova" w:cs="Arial Nova"/>
          <w:sz w:val="22"/>
          <w:u w:val="none"/>
        </w:rPr>
      </w:pPr>
      <w:r w:rsidRPr="00243C11">
        <w:rPr>
          <w:rFonts w:ascii="Arial Nova" w:eastAsia="Arial Nova" w:hAnsi="Arial Nova" w:cs="Arial Nova"/>
          <w:sz w:val="22"/>
        </w:rPr>
        <w:t xml:space="preserve">Behaalde resultaten </w:t>
      </w:r>
      <w:r w:rsidR="00A618C4" w:rsidRPr="00243C11">
        <w:rPr>
          <w:rFonts w:ascii="Arial Nova" w:eastAsia="Arial Nova" w:hAnsi="Arial Nova" w:cs="Arial Nova"/>
          <w:sz w:val="22"/>
        </w:rPr>
        <w:t>202</w:t>
      </w:r>
      <w:r w:rsidR="0D933A55" w:rsidRPr="00243C11">
        <w:rPr>
          <w:rFonts w:ascii="Arial Nova" w:eastAsia="Arial Nova" w:hAnsi="Arial Nova" w:cs="Arial Nova"/>
          <w:sz w:val="22"/>
        </w:rPr>
        <w:t>3</w:t>
      </w:r>
      <w:r w:rsidR="00982E80" w:rsidRPr="00243C11">
        <w:rPr>
          <w:rFonts w:ascii="Arial Nova" w:eastAsia="Arial Nova" w:hAnsi="Arial Nova" w:cs="Arial Nova"/>
          <w:sz w:val="22"/>
          <w:u w:val="none"/>
        </w:rPr>
        <w:t xml:space="preserve"> </w:t>
      </w:r>
    </w:p>
    <w:p w14:paraId="5EB15D04" w14:textId="4F961D20" w:rsidR="00D022C1" w:rsidRDefault="00982E80" w:rsidP="00243C11">
      <w:pPr>
        <w:rPr>
          <w:rFonts w:ascii="Arial Nova" w:eastAsia="Arial Nova" w:hAnsi="Arial Nova" w:cs="Arial Nova"/>
          <w:sz w:val="22"/>
        </w:rPr>
      </w:pPr>
      <w:r w:rsidRPr="00243C11">
        <w:rPr>
          <w:rFonts w:ascii="Arial Nova" w:eastAsia="Arial Nova" w:hAnsi="Arial Nova" w:cs="Arial Nova"/>
          <w:sz w:val="22"/>
        </w:rPr>
        <w:t xml:space="preserve">De GMR heeft op een aantal vlakken haar invloed gehad ter verbetering </w:t>
      </w:r>
      <w:r w:rsidR="00DE16D6" w:rsidRPr="00243C11">
        <w:rPr>
          <w:rFonts w:ascii="Arial Nova" w:eastAsia="Arial Nova" w:hAnsi="Arial Nova" w:cs="Arial Nova"/>
          <w:sz w:val="22"/>
        </w:rPr>
        <w:t xml:space="preserve">van het </w:t>
      </w:r>
      <w:r w:rsidRPr="00243C11">
        <w:rPr>
          <w:rFonts w:ascii="Arial Nova" w:eastAsia="Arial Nova" w:hAnsi="Arial Nova" w:cs="Arial Nova"/>
          <w:sz w:val="22"/>
        </w:rPr>
        <w:t xml:space="preserve">onderwijs voor de scholen binnen STEV.  </w:t>
      </w:r>
    </w:p>
    <w:p w14:paraId="4630A6B2" w14:textId="11BF6AB1" w:rsidR="59B3EEF4" w:rsidRDefault="59B3EEF4" w:rsidP="00243C11">
      <w:pPr>
        <w:numPr>
          <w:ilvl w:val="0"/>
          <w:numId w:val="3"/>
        </w:numPr>
        <w:ind w:hanging="360"/>
        <w:rPr>
          <w:rFonts w:ascii="Arial Nova" w:eastAsia="Arial Nova" w:hAnsi="Arial Nova" w:cs="Arial Nova"/>
          <w:color w:val="000000" w:themeColor="text1"/>
          <w:szCs w:val="20"/>
        </w:rPr>
      </w:pPr>
      <w:r w:rsidRPr="00243C11">
        <w:rPr>
          <w:rFonts w:ascii="Arial Nova" w:eastAsia="Arial Nova" w:hAnsi="Arial Nova" w:cs="Arial Nova"/>
          <w:sz w:val="22"/>
        </w:rPr>
        <w:t>Februari 2023</w:t>
      </w:r>
      <w:r w:rsidR="45CFC2E0" w:rsidRPr="00243C11">
        <w:rPr>
          <w:rFonts w:ascii="Arial Nova" w:eastAsia="Arial Nova" w:hAnsi="Arial Nova" w:cs="Arial Nova"/>
          <w:sz w:val="22"/>
        </w:rPr>
        <w:t>: advies gegeven op het beleid duurzame inzetbaarheid</w:t>
      </w:r>
      <w:r w:rsidR="248EB124" w:rsidRPr="00243C11">
        <w:rPr>
          <w:rFonts w:ascii="Arial Nova" w:eastAsia="Arial Nova" w:hAnsi="Arial Nova" w:cs="Arial Nova"/>
          <w:sz w:val="22"/>
        </w:rPr>
        <w:t xml:space="preserve"> en </w:t>
      </w:r>
      <w:r w:rsidR="5E240EAB" w:rsidRPr="00243C11">
        <w:rPr>
          <w:rFonts w:ascii="Arial Nova" w:eastAsia="Arial Nova" w:hAnsi="Arial Nova" w:cs="Arial Nova"/>
          <w:color w:val="000000" w:themeColor="text1"/>
          <w:sz w:val="22"/>
        </w:rPr>
        <w:t>advies en instemming gegeven op het Stev gedragsprotocol</w:t>
      </w:r>
    </w:p>
    <w:p w14:paraId="43C05D1B" w14:textId="3BC8B696" w:rsidR="2B7EB44F" w:rsidRDefault="2B7EB44F" w:rsidP="00243C11">
      <w:pPr>
        <w:numPr>
          <w:ilvl w:val="0"/>
          <w:numId w:val="3"/>
        </w:numPr>
        <w:ind w:hanging="360"/>
        <w:rPr>
          <w:rFonts w:ascii="Arial Nova" w:eastAsia="Arial Nova" w:hAnsi="Arial Nova" w:cs="Arial Nova"/>
          <w:color w:val="000000" w:themeColor="text1"/>
          <w:sz w:val="22"/>
        </w:rPr>
      </w:pPr>
      <w:r w:rsidRPr="00243C11">
        <w:rPr>
          <w:rFonts w:ascii="Arial Nova" w:eastAsia="Arial Nova" w:hAnsi="Arial Nova" w:cs="Arial Nova"/>
          <w:color w:val="000000" w:themeColor="text1"/>
          <w:sz w:val="22"/>
        </w:rPr>
        <w:t>April 2023: advies en instemming gegeven op het nieuw</w:t>
      </w:r>
      <w:r w:rsidR="5B90186E" w:rsidRPr="00243C11">
        <w:rPr>
          <w:rFonts w:ascii="Arial Nova" w:eastAsia="Arial Nova" w:hAnsi="Arial Nova" w:cs="Arial Nova"/>
          <w:color w:val="000000" w:themeColor="text1"/>
          <w:sz w:val="22"/>
        </w:rPr>
        <w:t>e</w:t>
      </w:r>
      <w:r w:rsidRPr="00243C11">
        <w:rPr>
          <w:rFonts w:ascii="Arial Nova" w:eastAsia="Arial Nova" w:hAnsi="Arial Nova" w:cs="Arial Nova"/>
          <w:color w:val="000000" w:themeColor="text1"/>
          <w:sz w:val="22"/>
        </w:rPr>
        <w:t xml:space="preserve"> functiehuis STEV</w:t>
      </w:r>
      <w:r w:rsidR="453C3E8B" w:rsidRPr="00243C11">
        <w:rPr>
          <w:rFonts w:ascii="Arial Nova" w:eastAsia="Arial Nova" w:hAnsi="Arial Nova" w:cs="Arial Nova"/>
          <w:color w:val="000000" w:themeColor="text1"/>
          <w:sz w:val="22"/>
        </w:rPr>
        <w:t xml:space="preserve"> en </w:t>
      </w:r>
      <w:r w:rsidR="7ED19C12" w:rsidRPr="00243C11">
        <w:rPr>
          <w:rFonts w:ascii="Arial Nova" w:eastAsia="Arial Nova" w:hAnsi="Arial Nova" w:cs="Arial Nova"/>
          <w:color w:val="000000" w:themeColor="text1"/>
          <w:sz w:val="22"/>
        </w:rPr>
        <w:t xml:space="preserve">advies en instemming gegeven op </w:t>
      </w:r>
      <w:r w:rsidR="7AF6526D" w:rsidRPr="00243C11">
        <w:rPr>
          <w:rFonts w:ascii="Arial Nova" w:eastAsia="Arial Nova" w:hAnsi="Arial Nova" w:cs="Arial Nova"/>
          <w:color w:val="000000" w:themeColor="text1"/>
          <w:sz w:val="22"/>
        </w:rPr>
        <w:t>h</w:t>
      </w:r>
      <w:r w:rsidR="0886A07C" w:rsidRPr="00243C11">
        <w:rPr>
          <w:rFonts w:ascii="Arial Nova" w:eastAsia="Arial Nova" w:hAnsi="Arial Nova" w:cs="Arial Nova"/>
          <w:color w:val="000000" w:themeColor="text1"/>
          <w:sz w:val="22"/>
        </w:rPr>
        <w:t xml:space="preserve">et </w:t>
      </w:r>
      <w:proofErr w:type="spellStart"/>
      <w:r w:rsidR="0886A07C" w:rsidRPr="00243C11">
        <w:rPr>
          <w:rFonts w:ascii="Arial Nova" w:eastAsia="Arial Nova" w:hAnsi="Arial Nova" w:cs="Arial Nova"/>
          <w:color w:val="000000" w:themeColor="text1"/>
          <w:sz w:val="22"/>
        </w:rPr>
        <w:t>bestuursformatieplan</w:t>
      </w:r>
      <w:proofErr w:type="spellEnd"/>
      <w:r w:rsidR="0886A07C" w:rsidRPr="00243C11">
        <w:rPr>
          <w:rFonts w:ascii="Arial Nova" w:eastAsia="Arial Nova" w:hAnsi="Arial Nova" w:cs="Arial Nova"/>
          <w:color w:val="000000" w:themeColor="text1"/>
          <w:sz w:val="22"/>
        </w:rPr>
        <w:t xml:space="preserve"> 2023-2024</w:t>
      </w:r>
    </w:p>
    <w:p w14:paraId="6E77AB5A" w14:textId="287F1F73" w:rsidR="003235D0" w:rsidRDefault="003235D0" w:rsidP="436163AD">
      <w:pPr>
        <w:numPr>
          <w:ilvl w:val="0"/>
          <w:numId w:val="3"/>
        </w:numPr>
        <w:ind w:hanging="360"/>
        <w:rPr>
          <w:rFonts w:ascii="Arial Nova" w:eastAsia="Arial Nova" w:hAnsi="Arial Nova" w:cs="Arial Nova"/>
          <w:sz w:val="22"/>
        </w:rPr>
      </w:pPr>
      <w:r w:rsidRPr="00243C11">
        <w:rPr>
          <w:rFonts w:ascii="Arial Nova" w:eastAsia="Arial Nova" w:hAnsi="Arial Nova" w:cs="Arial Nova"/>
          <w:sz w:val="22"/>
        </w:rPr>
        <w:t>Juni 202</w:t>
      </w:r>
      <w:r w:rsidR="503FADD1" w:rsidRPr="00243C11">
        <w:rPr>
          <w:rFonts w:ascii="Arial Nova" w:eastAsia="Arial Nova" w:hAnsi="Arial Nova" w:cs="Arial Nova"/>
          <w:sz w:val="22"/>
        </w:rPr>
        <w:t>3</w:t>
      </w:r>
      <w:r w:rsidRPr="00243C11">
        <w:rPr>
          <w:rFonts w:ascii="Arial Nova" w:eastAsia="Arial Nova" w:hAnsi="Arial Nova" w:cs="Arial Nova"/>
          <w:sz w:val="22"/>
        </w:rPr>
        <w:t xml:space="preserve">: </w:t>
      </w:r>
      <w:r w:rsidR="55340851" w:rsidRPr="00243C11">
        <w:rPr>
          <w:rFonts w:ascii="Arial Nova" w:eastAsia="Arial Nova" w:hAnsi="Arial Nova" w:cs="Arial Nova"/>
          <w:sz w:val="22"/>
        </w:rPr>
        <w:t>instemming gegeven op</w:t>
      </w:r>
      <w:r w:rsidR="69F6F14E" w:rsidRPr="00243C11">
        <w:rPr>
          <w:rFonts w:ascii="Arial Nova" w:eastAsia="Arial Nova" w:hAnsi="Arial Nova" w:cs="Arial Nova"/>
          <w:sz w:val="22"/>
        </w:rPr>
        <w:t xml:space="preserve"> de</w:t>
      </w:r>
      <w:r w:rsidR="55340851" w:rsidRPr="00243C11">
        <w:rPr>
          <w:rFonts w:ascii="Arial Nova" w:eastAsia="Arial Nova" w:hAnsi="Arial Nova" w:cs="Arial Nova"/>
          <w:sz w:val="22"/>
        </w:rPr>
        <w:t xml:space="preserve"> AVG ICT gedragscode</w:t>
      </w:r>
      <w:r w:rsidR="6E0385DE" w:rsidRPr="00243C11">
        <w:rPr>
          <w:rFonts w:ascii="Arial Nova" w:eastAsia="Arial Nova" w:hAnsi="Arial Nova" w:cs="Arial Nova"/>
          <w:sz w:val="22"/>
        </w:rPr>
        <w:t xml:space="preserve">, het </w:t>
      </w:r>
      <w:r w:rsidR="55340851" w:rsidRPr="00243C11">
        <w:rPr>
          <w:rFonts w:ascii="Arial Nova" w:eastAsia="Arial Nova" w:hAnsi="Arial Nova" w:cs="Arial Nova"/>
          <w:sz w:val="22"/>
        </w:rPr>
        <w:t xml:space="preserve">IBP beleid en een </w:t>
      </w:r>
      <w:r w:rsidR="693C6A35" w:rsidRPr="00243C11">
        <w:rPr>
          <w:rFonts w:ascii="Arial Nova" w:eastAsia="Arial Nova" w:hAnsi="Arial Nova" w:cs="Arial Nova"/>
          <w:sz w:val="22"/>
        </w:rPr>
        <w:t>b</w:t>
      </w:r>
      <w:r w:rsidR="26602FC8" w:rsidRPr="00243C11">
        <w:rPr>
          <w:rFonts w:ascii="Arial Nova" w:eastAsia="Arial Nova" w:hAnsi="Arial Nova" w:cs="Arial Nova"/>
          <w:sz w:val="22"/>
        </w:rPr>
        <w:t xml:space="preserve">ijdrage geleverd aan </w:t>
      </w:r>
      <w:r w:rsidR="50C7640A" w:rsidRPr="00243C11">
        <w:rPr>
          <w:rFonts w:ascii="Arial Nova" w:eastAsia="Arial Nova" w:hAnsi="Arial Nova" w:cs="Arial Nova"/>
          <w:sz w:val="22"/>
        </w:rPr>
        <w:t xml:space="preserve">de </w:t>
      </w:r>
      <w:r w:rsidR="26602FC8" w:rsidRPr="00243C11">
        <w:rPr>
          <w:rFonts w:ascii="Arial Nova" w:eastAsia="Arial Nova" w:hAnsi="Arial Nova" w:cs="Arial Nova"/>
          <w:sz w:val="22"/>
        </w:rPr>
        <w:t xml:space="preserve">benoeming van </w:t>
      </w:r>
      <w:r w:rsidR="22756889" w:rsidRPr="00243C11">
        <w:rPr>
          <w:rFonts w:ascii="Arial Nova" w:eastAsia="Arial Nova" w:hAnsi="Arial Nova" w:cs="Arial Nova"/>
          <w:sz w:val="22"/>
        </w:rPr>
        <w:t xml:space="preserve">de </w:t>
      </w:r>
      <w:r w:rsidR="26602FC8" w:rsidRPr="00243C11">
        <w:rPr>
          <w:rFonts w:ascii="Arial Nova" w:eastAsia="Arial Nova" w:hAnsi="Arial Nova" w:cs="Arial Nova"/>
          <w:sz w:val="22"/>
        </w:rPr>
        <w:t>nieuwe bestuurder van STE</w:t>
      </w:r>
      <w:r w:rsidR="4552B2EF" w:rsidRPr="00243C11">
        <w:rPr>
          <w:rFonts w:ascii="Arial Nova" w:eastAsia="Arial Nova" w:hAnsi="Arial Nova" w:cs="Arial Nova"/>
          <w:sz w:val="22"/>
        </w:rPr>
        <w:t>V</w:t>
      </w:r>
    </w:p>
    <w:p w14:paraId="240F4B82" w14:textId="38A8C288" w:rsidR="720509A5" w:rsidRDefault="720509A5" w:rsidP="436163AD">
      <w:pPr>
        <w:numPr>
          <w:ilvl w:val="0"/>
          <w:numId w:val="3"/>
        </w:numPr>
        <w:ind w:hanging="360"/>
        <w:rPr>
          <w:rFonts w:ascii="Arial Nova" w:eastAsia="Arial Nova" w:hAnsi="Arial Nova" w:cs="Arial Nova"/>
          <w:color w:val="000000" w:themeColor="text1"/>
          <w:sz w:val="22"/>
        </w:rPr>
      </w:pPr>
      <w:r w:rsidRPr="00243C11">
        <w:rPr>
          <w:rFonts w:ascii="Arial Nova" w:eastAsia="Arial Nova" w:hAnsi="Arial Nova" w:cs="Arial Nova"/>
          <w:color w:val="000000" w:themeColor="text1"/>
          <w:sz w:val="22"/>
        </w:rPr>
        <w:t>Oktober</w:t>
      </w:r>
      <w:r w:rsidR="4552B2EF" w:rsidRPr="00243C11">
        <w:rPr>
          <w:rFonts w:ascii="Arial Nova" w:eastAsia="Arial Nova" w:hAnsi="Arial Nova" w:cs="Arial Nova"/>
          <w:color w:val="000000" w:themeColor="text1"/>
          <w:sz w:val="22"/>
        </w:rPr>
        <w:t xml:space="preserve"> 2023: </w:t>
      </w:r>
      <w:r w:rsidR="07C75DC6" w:rsidRPr="00243C11">
        <w:rPr>
          <w:rFonts w:ascii="Arial Nova" w:eastAsia="Arial Nova" w:hAnsi="Arial Nova" w:cs="Arial Nova"/>
          <w:color w:val="000000" w:themeColor="text1"/>
          <w:sz w:val="22"/>
        </w:rPr>
        <w:t xml:space="preserve">instemming gegeven op </w:t>
      </w:r>
      <w:r w:rsidR="12B2970D" w:rsidRPr="00243C11">
        <w:rPr>
          <w:rFonts w:ascii="Arial Nova" w:eastAsia="Arial Nova" w:hAnsi="Arial Nova" w:cs="Arial Nova"/>
          <w:color w:val="000000" w:themeColor="text1"/>
          <w:sz w:val="22"/>
        </w:rPr>
        <w:t xml:space="preserve">de verlenging van de regeling </w:t>
      </w:r>
      <w:r w:rsidR="07C75DC6" w:rsidRPr="00243C11">
        <w:rPr>
          <w:rFonts w:ascii="Arial Nova" w:eastAsia="Arial Nova" w:hAnsi="Arial Nova" w:cs="Arial Nova"/>
          <w:color w:val="000000" w:themeColor="text1"/>
          <w:sz w:val="22"/>
        </w:rPr>
        <w:t>Arbeidsmarktoelage</w:t>
      </w:r>
    </w:p>
    <w:p w14:paraId="24764906" w14:textId="44F6E9E3" w:rsidR="0B270FB7" w:rsidRDefault="0B270FB7" w:rsidP="436163AD">
      <w:pPr>
        <w:numPr>
          <w:ilvl w:val="0"/>
          <w:numId w:val="3"/>
        </w:numPr>
        <w:ind w:hanging="360"/>
        <w:rPr>
          <w:rFonts w:ascii="Arial Nova" w:eastAsia="Arial Nova" w:hAnsi="Arial Nova" w:cs="Arial Nova"/>
          <w:color w:val="000000" w:themeColor="text1"/>
          <w:sz w:val="22"/>
        </w:rPr>
      </w:pPr>
      <w:r w:rsidRPr="00243C11">
        <w:rPr>
          <w:rFonts w:ascii="Arial Nova" w:eastAsia="Arial Nova" w:hAnsi="Arial Nova" w:cs="Arial Nova"/>
          <w:color w:val="000000" w:themeColor="text1"/>
          <w:sz w:val="22"/>
        </w:rPr>
        <w:lastRenderedPageBreak/>
        <w:t>December 2023: advies gegeven op de Begroting STEV 2024</w:t>
      </w:r>
      <w:r w:rsidR="3498DDBD" w:rsidRPr="00243C11">
        <w:rPr>
          <w:rFonts w:ascii="Arial Nova" w:eastAsia="Arial Nova" w:hAnsi="Arial Nova" w:cs="Arial Nova"/>
          <w:color w:val="000000" w:themeColor="text1"/>
          <w:sz w:val="22"/>
        </w:rPr>
        <w:t xml:space="preserve"> en ingestemd met het strategisch beleidsplan</w:t>
      </w:r>
      <w:r w:rsidR="4B1D9C07" w:rsidRPr="00243C11">
        <w:rPr>
          <w:rFonts w:ascii="Arial Nova" w:eastAsia="Arial Nova" w:hAnsi="Arial Nova" w:cs="Arial Nova"/>
          <w:color w:val="000000" w:themeColor="text1"/>
          <w:sz w:val="22"/>
        </w:rPr>
        <w:t xml:space="preserve"> 2024-2028</w:t>
      </w:r>
    </w:p>
    <w:p w14:paraId="6A05A809" w14:textId="77777777" w:rsidR="00982E80" w:rsidRDefault="00982E80" w:rsidP="436163AD">
      <w:pPr>
        <w:ind w:left="345" w:firstLine="0"/>
        <w:rPr>
          <w:rFonts w:ascii="Arial Nova" w:eastAsia="Arial Nova" w:hAnsi="Arial Nova" w:cs="Arial Nova"/>
          <w:sz w:val="22"/>
        </w:rPr>
      </w:pPr>
    </w:p>
    <w:p w14:paraId="161A2AB5" w14:textId="4A9E8CE1" w:rsidR="00AF3427" w:rsidRDefault="00982E80" w:rsidP="436163AD">
      <w:pPr>
        <w:spacing w:after="8"/>
        <w:rPr>
          <w:rFonts w:ascii="Arial Nova" w:eastAsia="Arial Nova" w:hAnsi="Arial Nova" w:cs="Arial Nova"/>
          <w:sz w:val="22"/>
        </w:rPr>
      </w:pPr>
      <w:r w:rsidRPr="436163AD">
        <w:rPr>
          <w:rFonts w:ascii="Arial Nova" w:eastAsia="Arial Nova" w:hAnsi="Arial Nova" w:cs="Arial Nova"/>
          <w:sz w:val="22"/>
        </w:rPr>
        <w:t>Voor aanvullende informatie verwijzen wij naar het GMR</w:t>
      </w:r>
      <w:r w:rsidR="2A9100A4" w:rsidRPr="436163AD">
        <w:rPr>
          <w:rFonts w:ascii="Arial Nova" w:eastAsia="Arial Nova" w:hAnsi="Arial Nova" w:cs="Arial Nova"/>
          <w:sz w:val="22"/>
        </w:rPr>
        <w:t xml:space="preserve"> </w:t>
      </w:r>
      <w:r w:rsidRPr="436163AD">
        <w:rPr>
          <w:rFonts w:ascii="Arial Nova" w:eastAsia="Arial Nova" w:hAnsi="Arial Nova" w:cs="Arial Nova"/>
          <w:sz w:val="22"/>
        </w:rPr>
        <w:t>plan en GMR</w:t>
      </w:r>
      <w:r w:rsidR="77730D8D" w:rsidRPr="436163AD">
        <w:rPr>
          <w:rFonts w:ascii="Arial Nova" w:eastAsia="Arial Nova" w:hAnsi="Arial Nova" w:cs="Arial Nova"/>
          <w:sz w:val="22"/>
        </w:rPr>
        <w:t xml:space="preserve"> </w:t>
      </w:r>
      <w:r w:rsidRPr="436163AD">
        <w:rPr>
          <w:rFonts w:ascii="Arial Nova" w:eastAsia="Arial Nova" w:hAnsi="Arial Nova" w:cs="Arial Nova"/>
          <w:sz w:val="22"/>
        </w:rPr>
        <w:t>reglement.</w:t>
      </w:r>
    </w:p>
    <w:p w14:paraId="22900633" w14:textId="4A03FE60" w:rsidR="00AF3427" w:rsidRDefault="00982E80" w:rsidP="436163AD">
      <w:pPr>
        <w:spacing w:after="8" w:line="259" w:lineRule="auto"/>
        <w:rPr>
          <w:rFonts w:ascii="Arial Nova" w:eastAsia="Arial Nova" w:hAnsi="Arial Nova" w:cs="Arial Nova"/>
          <w:sz w:val="22"/>
        </w:rPr>
      </w:pPr>
      <w:r w:rsidRPr="436163AD">
        <w:rPr>
          <w:rFonts w:ascii="Arial Nova" w:eastAsia="Arial Nova" w:hAnsi="Arial Nova" w:cs="Arial Nova"/>
          <w:sz w:val="22"/>
        </w:rPr>
        <w:t>Namens GMR, Stichting Openbaar Primair Onderwijs STEV</w:t>
      </w:r>
    </w:p>
    <w:p w14:paraId="72A3D3EC" w14:textId="42B9F6D1" w:rsidR="00C123CF" w:rsidRPr="00982E80" w:rsidRDefault="00982E80" w:rsidP="436163AD">
      <w:pPr>
        <w:spacing w:after="0" w:line="265" w:lineRule="auto"/>
        <w:ind w:left="-5"/>
        <w:rPr>
          <w:rFonts w:ascii="Arial Nova" w:eastAsia="Arial Nova" w:hAnsi="Arial Nova" w:cs="Arial Nova"/>
          <w:sz w:val="22"/>
        </w:rPr>
      </w:pPr>
      <w:r w:rsidRPr="00243C11">
        <w:rPr>
          <w:rFonts w:ascii="Arial Nova" w:eastAsia="Arial Nova" w:hAnsi="Arial Nova" w:cs="Arial Nova"/>
          <w:i/>
          <w:iCs/>
          <w:sz w:val="22"/>
        </w:rPr>
        <w:t xml:space="preserve">Marije van de Lagemaat </w:t>
      </w:r>
      <w:r w:rsidR="79D15CEF" w:rsidRPr="00243C11">
        <w:rPr>
          <w:rFonts w:ascii="Arial Nova" w:eastAsia="Arial Nova" w:hAnsi="Arial Nova" w:cs="Arial Nova"/>
          <w:i/>
          <w:iCs/>
          <w:sz w:val="22"/>
        </w:rPr>
        <w:t xml:space="preserve">en Marian Brinkhuis </w:t>
      </w:r>
      <w:r w:rsidRPr="00243C11">
        <w:rPr>
          <w:rFonts w:ascii="Arial Nova" w:eastAsia="Arial Nova" w:hAnsi="Arial Nova" w:cs="Arial Nova"/>
          <w:i/>
          <w:iCs/>
          <w:sz w:val="22"/>
        </w:rPr>
        <w:t>(</w:t>
      </w:r>
      <w:r w:rsidR="083FC497" w:rsidRPr="00243C11">
        <w:rPr>
          <w:rFonts w:ascii="Arial Nova" w:eastAsia="Arial Nova" w:hAnsi="Arial Nova" w:cs="Arial Nova"/>
          <w:i/>
          <w:iCs/>
          <w:sz w:val="22"/>
        </w:rPr>
        <w:t>Voorzitter</w:t>
      </w:r>
      <w:r w:rsidRPr="00243C11">
        <w:rPr>
          <w:rFonts w:ascii="Arial Nova" w:eastAsia="Arial Nova" w:hAnsi="Arial Nova" w:cs="Arial Nova"/>
          <w:i/>
          <w:iCs/>
          <w:sz w:val="22"/>
        </w:rPr>
        <w:t xml:space="preserve"> </w:t>
      </w:r>
      <w:r w:rsidR="5184326B" w:rsidRPr="00243C11">
        <w:rPr>
          <w:rFonts w:ascii="Arial Nova" w:eastAsia="Arial Nova" w:hAnsi="Arial Nova" w:cs="Arial Nova"/>
          <w:i/>
          <w:iCs/>
          <w:sz w:val="22"/>
        </w:rPr>
        <w:t>GMR</w:t>
      </w:r>
      <w:r w:rsidRPr="00243C11">
        <w:rPr>
          <w:rFonts w:ascii="Arial Nova" w:eastAsia="Arial Nova" w:hAnsi="Arial Nova" w:cs="Arial Nova"/>
          <w:i/>
          <w:iCs/>
          <w:sz w:val="22"/>
        </w:rPr>
        <w:t>)</w:t>
      </w:r>
      <w:r w:rsidRPr="00243C11">
        <w:rPr>
          <w:rFonts w:ascii="Arial Nova" w:eastAsia="Arial Nova" w:hAnsi="Arial Nova" w:cs="Arial Nova"/>
          <w:sz w:val="22"/>
        </w:rPr>
        <w:t xml:space="preserve"> </w:t>
      </w:r>
    </w:p>
    <w:sectPr w:rsidR="00C123CF" w:rsidRPr="00982E80">
      <w:headerReference w:type="default" r:id="rId11"/>
      <w:footerReference w:type="default" r:id="rId12"/>
      <w:pgSz w:w="11906" w:h="16838"/>
      <w:pgMar w:top="284" w:right="765" w:bottom="144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6BCE" w14:textId="77777777" w:rsidR="00BA4A55" w:rsidRDefault="00BA4A55">
      <w:pPr>
        <w:spacing w:after="0" w:line="240" w:lineRule="auto"/>
      </w:pPr>
      <w:r>
        <w:separator/>
      </w:r>
    </w:p>
  </w:endnote>
  <w:endnote w:type="continuationSeparator" w:id="0">
    <w:p w14:paraId="6DC8DACF" w14:textId="77777777" w:rsidR="00BA4A55" w:rsidRDefault="00B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0"/>
      <w:gridCol w:w="3470"/>
      <w:gridCol w:w="3470"/>
    </w:tblGrid>
    <w:tr w:rsidR="0954EFEB" w14:paraId="56E34080" w14:textId="77777777" w:rsidTr="0954EFEB">
      <w:trPr>
        <w:trHeight w:val="300"/>
      </w:trPr>
      <w:tc>
        <w:tcPr>
          <w:tcW w:w="3470" w:type="dxa"/>
        </w:tcPr>
        <w:p w14:paraId="2506E009" w14:textId="286329B7" w:rsidR="0954EFEB" w:rsidRDefault="0954EFEB" w:rsidP="0954EFEB">
          <w:pPr>
            <w:pStyle w:val="Koptekst"/>
            <w:ind w:left="-115"/>
          </w:pPr>
        </w:p>
      </w:tc>
      <w:tc>
        <w:tcPr>
          <w:tcW w:w="3470" w:type="dxa"/>
        </w:tcPr>
        <w:p w14:paraId="61DB8897" w14:textId="7D582D3D" w:rsidR="0954EFEB" w:rsidRDefault="0954EFEB" w:rsidP="0954EFEB">
          <w:pPr>
            <w:pStyle w:val="Koptekst"/>
            <w:jc w:val="center"/>
          </w:pPr>
        </w:p>
      </w:tc>
      <w:tc>
        <w:tcPr>
          <w:tcW w:w="3470" w:type="dxa"/>
        </w:tcPr>
        <w:p w14:paraId="156CDDCA" w14:textId="5570B899" w:rsidR="0954EFEB" w:rsidRDefault="0954EFEB" w:rsidP="0954EFEB">
          <w:pPr>
            <w:pStyle w:val="Koptekst"/>
            <w:ind w:right="-115"/>
            <w:jc w:val="right"/>
          </w:pPr>
        </w:p>
      </w:tc>
    </w:tr>
  </w:tbl>
  <w:p w14:paraId="4C527A99" w14:textId="2B3D0B66" w:rsidR="0954EFEB" w:rsidRDefault="0954EFEB" w:rsidP="0954EF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3DC2" w14:textId="77777777" w:rsidR="00BA4A55" w:rsidRDefault="00BA4A55">
      <w:pPr>
        <w:spacing w:after="0" w:line="240" w:lineRule="auto"/>
      </w:pPr>
      <w:r>
        <w:separator/>
      </w:r>
    </w:p>
  </w:footnote>
  <w:footnote w:type="continuationSeparator" w:id="0">
    <w:p w14:paraId="55855900" w14:textId="77777777" w:rsidR="00BA4A55" w:rsidRDefault="00B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0"/>
      <w:gridCol w:w="3470"/>
      <w:gridCol w:w="3470"/>
    </w:tblGrid>
    <w:tr w:rsidR="0954EFEB" w14:paraId="722C13AB" w14:textId="77777777" w:rsidTr="0954EFEB">
      <w:trPr>
        <w:trHeight w:val="300"/>
      </w:trPr>
      <w:tc>
        <w:tcPr>
          <w:tcW w:w="3470" w:type="dxa"/>
        </w:tcPr>
        <w:p w14:paraId="0EC1E5FC" w14:textId="7EC49704" w:rsidR="0954EFEB" w:rsidRDefault="0954EFEB" w:rsidP="0954EFEB">
          <w:pPr>
            <w:pStyle w:val="Koptekst"/>
            <w:ind w:left="-115"/>
          </w:pPr>
        </w:p>
      </w:tc>
      <w:tc>
        <w:tcPr>
          <w:tcW w:w="3470" w:type="dxa"/>
        </w:tcPr>
        <w:p w14:paraId="1A6687C2" w14:textId="01C9E040" w:rsidR="0954EFEB" w:rsidRDefault="0954EFEB" w:rsidP="0954EFEB">
          <w:pPr>
            <w:pStyle w:val="Koptekst"/>
            <w:jc w:val="center"/>
          </w:pPr>
        </w:p>
      </w:tc>
      <w:tc>
        <w:tcPr>
          <w:tcW w:w="3470" w:type="dxa"/>
        </w:tcPr>
        <w:p w14:paraId="1845BF31" w14:textId="79CF99C0" w:rsidR="0954EFEB" w:rsidRDefault="0954EFEB" w:rsidP="0954EFEB">
          <w:pPr>
            <w:pStyle w:val="Koptekst"/>
            <w:ind w:right="-115"/>
            <w:jc w:val="right"/>
          </w:pPr>
        </w:p>
      </w:tc>
    </w:tr>
  </w:tbl>
  <w:p w14:paraId="122D25E6" w14:textId="6127EBD5" w:rsidR="0954EFEB" w:rsidRDefault="0954EFEB" w:rsidP="0954EF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652B"/>
    <w:multiLevelType w:val="hybridMultilevel"/>
    <w:tmpl w:val="DD4C488A"/>
    <w:lvl w:ilvl="0" w:tplc="2C4A97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DA01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1471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9262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14E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F089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BA73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3C04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40A6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800368"/>
    <w:multiLevelType w:val="hybridMultilevel"/>
    <w:tmpl w:val="BE6A7230"/>
    <w:lvl w:ilvl="0" w:tplc="3B26B0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8C9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D65D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D242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4CF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43D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CCC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D2B8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636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2E65C1"/>
    <w:multiLevelType w:val="hybridMultilevel"/>
    <w:tmpl w:val="E6AAB206"/>
    <w:lvl w:ilvl="0" w:tplc="2DBC0E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EF4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EF2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F066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234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6E67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AC8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C4E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B037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95242845">
    <w:abstractNumId w:val="1"/>
  </w:num>
  <w:num w:numId="2" w16cid:durableId="1442801360">
    <w:abstractNumId w:val="2"/>
  </w:num>
  <w:num w:numId="3" w16cid:durableId="99190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27"/>
    <w:rsid w:val="00037A8A"/>
    <w:rsid w:val="00101C8A"/>
    <w:rsid w:val="001740E6"/>
    <w:rsid w:val="00242AFC"/>
    <w:rsid w:val="00243C11"/>
    <w:rsid w:val="00263E24"/>
    <w:rsid w:val="002713CE"/>
    <w:rsid w:val="002B5BC0"/>
    <w:rsid w:val="00313045"/>
    <w:rsid w:val="003235D0"/>
    <w:rsid w:val="00374B27"/>
    <w:rsid w:val="00460288"/>
    <w:rsid w:val="00493442"/>
    <w:rsid w:val="00545DBB"/>
    <w:rsid w:val="005F12C9"/>
    <w:rsid w:val="006044B4"/>
    <w:rsid w:val="00686727"/>
    <w:rsid w:val="007E2314"/>
    <w:rsid w:val="00826E5C"/>
    <w:rsid w:val="0085304A"/>
    <w:rsid w:val="008D0706"/>
    <w:rsid w:val="00910434"/>
    <w:rsid w:val="00982E80"/>
    <w:rsid w:val="00A01B66"/>
    <w:rsid w:val="00A618C4"/>
    <w:rsid w:val="00AE71C2"/>
    <w:rsid w:val="00AF3427"/>
    <w:rsid w:val="00B75AC9"/>
    <w:rsid w:val="00BA4A55"/>
    <w:rsid w:val="00BC4B07"/>
    <w:rsid w:val="00C123CF"/>
    <w:rsid w:val="00D022C1"/>
    <w:rsid w:val="00DE16D6"/>
    <w:rsid w:val="00E42C53"/>
    <w:rsid w:val="00EC38B9"/>
    <w:rsid w:val="00EF2719"/>
    <w:rsid w:val="0270D2FE"/>
    <w:rsid w:val="03C0ED61"/>
    <w:rsid w:val="059B61CA"/>
    <w:rsid w:val="07020F18"/>
    <w:rsid w:val="079B6F39"/>
    <w:rsid w:val="07C75DC6"/>
    <w:rsid w:val="07FDBC6A"/>
    <w:rsid w:val="083FC497"/>
    <w:rsid w:val="0862FDF8"/>
    <w:rsid w:val="0886A07C"/>
    <w:rsid w:val="089DDF79"/>
    <w:rsid w:val="0954EFEB"/>
    <w:rsid w:val="0B270FB7"/>
    <w:rsid w:val="0B39487C"/>
    <w:rsid w:val="0B46F132"/>
    <w:rsid w:val="0BD5803B"/>
    <w:rsid w:val="0C55E2DA"/>
    <w:rsid w:val="0C7D7916"/>
    <w:rsid w:val="0C835D97"/>
    <w:rsid w:val="0D146422"/>
    <w:rsid w:val="0D6D74CF"/>
    <w:rsid w:val="0D933A55"/>
    <w:rsid w:val="0DC18BA3"/>
    <w:rsid w:val="0EE49303"/>
    <w:rsid w:val="10A23897"/>
    <w:rsid w:val="12B2970D"/>
    <w:rsid w:val="12F16355"/>
    <w:rsid w:val="14743BE0"/>
    <w:rsid w:val="16100C41"/>
    <w:rsid w:val="164B203E"/>
    <w:rsid w:val="17763906"/>
    <w:rsid w:val="17843BF5"/>
    <w:rsid w:val="17AC741A"/>
    <w:rsid w:val="17E2ACA9"/>
    <w:rsid w:val="18083408"/>
    <w:rsid w:val="18258022"/>
    <w:rsid w:val="18528B94"/>
    <w:rsid w:val="197CFB34"/>
    <w:rsid w:val="1A795C99"/>
    <w:rsid w:val="1C35C2CC"/>
    <w:rsid w:val="1D2F9236"/>
    <w:rsid w:val="1DAB082E"/>
    <w:rsid w:val="1DD62A7C"/>
    <w:rsid w:val="1EBD90D3"/>
    <w:rsid w:val="1ED78D16"/>
    <w:rsid w:val="1EFC0E99"/>
    <w:rsid w:val="1F2B324D"/>
    <w:rsid w:val="1F97BE1F"/>
    <w:rsid w:val="221A55A4"/>
    <w:rsid w:val="22756889"/>
    <w:rsid w:val="248EB124"/>
    <w:rsid w:val="24C79B61"/>
    <w:rsid w:val="2515DE42"/>
    <w:rsid w:val="26471567"/>
    <w:rsid w:val="26602FC8"/>
    <w:rsid w:val="27171F65"/>
    <w:rsid w:val="27A27E98"/>
    <w:rsid w:val="28709CE4"/>
    <w:rsid w:val="2902A923"/>
    <w:rsid w:val="2A9100A4"/>
    <w:rsid w:val="2AAFB2FF"/>
    <w:rsid w:val="2AD92608"/>
    <w:rsid w:val="2ADA1F5A"/>
    <w:rsid w:val="2AE984DE"/>
    <w:rsid w:val="2B36DCE5"/>
    <w:rsid w:val="2B5DE61A"/>
    <w:rsid w:val="2B7EB44F"/>
    <w:rsid w:val="2BA3879B"/>
    <w:rsid w:val="2BEE6807"/>
    <w:rsid w:val="2C677670"/>
    <w:rsid w:val="2CFA0AF6"/>
    <w:rsid w:val="2D486B78"/>
    <w:rsid w:val="2D5C9A29"/>
    <w:rsid w:val="2E59BD38"/>
    <w:rsid w:val="2E9586DC"/>
    <w:rsid w:val="2FD75F06"/>
    <w:rsid w:val="2FDD8624"/>
    <w:rsid w:val="3051D875"/>
    <w:rsid w:val="30EAC972"/>
    <w:rsid w:val="312BDB93"/>
    <w:rsid w:val="31795685"/>
    <w:rsid w:val="3189949C"/>
    <w:rsid w:val="31D97660"/>
    <w:rsid w:val="32300B4C"/>
    <w:rsid w:val="32445F9A"/>
    <w:rsid w:val="3341EECA"/>
    <w:rsid w:val="3358E085"/>
    <w:rsid w:val="33BEFABC"/>
    <w:rsid w:val="3434C128"/>
    <w:rsid w:val="3498DDBD"/>
    <w:rsid w:val="39BD7AF4"/>
    <w:rsid w:val="3A099B83"/>
    <w:rsid w:val="3A0CE215"/>
    <w:rsid w:val="3A17256A"/>
    <w:rsid w:val="3A6D6BCF"/>
    <w:rsid w:val="3B18D1B3"/>
    <w:rsid w:val="3B26EA00"/>
    <w:rsid w:val="3BD13731"/>
    <w:rsid w:val="3DA42CEF"/>
    <w:rsid w:val="3E0F7A3F"/>
    <w:rsid w:val="3E423A38"/>
    <w:rsid w:val="3FDE0A99"/>
    <w:rsid w:val="40282B8C"/>
    <w:rsid w:val="412A73E3"/>
    <w:rsid w:val="416678DC"/>
    <w:rsid w:val="43083D8A"/>
    <w:rsid w:val="436163AD"/>
    <w:rsid w:val="43DD17A8"/>
    <w:rsid w:val="447EBBC3"/>
    <w:rsid w:val="44A40DEB"/>
    <w:rsid w:val="450E772F"/>
    <w:rsid w:val="453C3E8B"/>
    <w:rsid w:val="4552B2EF"/>
    <w:rsid w:val="456D7999"/>
    <w:rsid w:val="45B52720"/>
    <w:rsid w:val="45CFC2E0"/>
    <w:rsid w:val="46DF12DD"/>
    <w:rsid w:val="4751258F"/>
    <w:rsid w:val="477F20AE"/>
    <w:rsid w:val="47B30521"/>
    <w:rsid w:val="48874523"/>
    <w:rsid w:val="488BDB77"/>
    <w:rsid w:val="49061E4D"/>
    <w:rsid w:val="49CE70AC"/>
    <w:rsid w:val="4A2C08C6"/>
    <w:rsid w:val="4A88C651"/>
    <w:rsid w:val="4AA1EEAE"/>
    <w:rsid w:val="4B1D9C07"/>
    <w:rsid w:val="4B1EFAA0"/>
    <w:rsid w:val="4C19553C"/>
    <w:rsid w:val="4C19B06E"/>
    <w:rsid w:val="4C2496B2"/>
    <w:rsid w:val="4D63A988"/>
    <w:rsid w:val="4DA7985D"/>
    <w:rsid w:val="4DC06713"/>
    <w:rsid w:val="4E9AC53B"/>
    <w:rsid w:val="4FA81437"/>
    <w:rsid w:val="503FADD1"/>
    <w:rsid w:val="50941990"/>
    <w:rsid w:val="50C7640A"/>
    <w:rsid w:val="50F807D5"/>
    <w:rsid w:val="50FB7034"/>
    <w:rsid w:val="51699B67"/>
    <w:rsid w:val="5184326B"/>
    <w:rsid w:val="53350396"/>
    <w:rsid w:val="535F8F05"/>
    <w:rsid w:val="54651E9A"/>
    <w:rsid w:val="549CCD13"/>
    <w:rsid w:val="549DA4C1"/>
    <w:rsid w:val="55340851"/>
    <w:rsid w:val="562413B9"/>
    <w:rsid w:val="562E1F89"/>
    <w:rsid w:val="56389D74"/>
    <w:rsid w:val="567EDC4B"/>
    <w:rsid w:val="5769E56E"/>
    <w:rsid w:val="57BFE41A"/>
    <w:rsid w:val="591E41CA"/>
    <w:rsid w:val="59B3EEF4"/>
    <w:rsid w:val="5B621824"/>
    <w:rsid w:val="5B90186E"/>
    <w:rsid w:val="5BEBAFBB"/>
    <w:rsid w:val="5CB960BB"/>
    <w:rsid w:val="5CE5BD42"/>
    <w:rsid w:val="5E240EAB"/>
    <w:rsid w:val="5E818DA3"/>
    <w:rsid w:val="604CC7C6"/>
    <w:rsid w:val="628C76AA"/>
    <w:rsid w:val="62EF3EDB"/>
    <w:rsid w:val="64C37819"/>
    <w:rsid w:val="65881BDF"/>
    <w:rsid w:val="6609B730"/>
    <w:rsid w:val="67DFE28D"/>
    <w:rsid w:val="67E825FE"/>
    <w:rsid w:val="67FB18DB"/>
    <w:rsid w:val="68C52C35"/>
    <w:rsid w:val="693C6A35"/>
    <w:rsid w:val="69A2F88A"/>
    <w:rsid w:val="69DDCC5C"/>
    <w:rsid w:val="69F6F14E"/>
    <w:rsid w:val="6AD3ED26"/>
    <w:rsid w:val="6B1F5281"/>
    <w:rsid w:val="6B5A5A4A"/>
    <w:rsid w:val="6C79ADE3"/>
    <w:rsid w:val="6D870C3A"/>
    <w:rsid w:val="6DBDEF80"/>
    <w:rsid w:val="6E0385DE"/>
    <w:rsid w:val="71140619"/>
    <w:rsid w:val="7178CD91"/>
    <w:rsid w:val="71815469"/>
    <w:rsid w:val="720509A5"/>
    <w:rsid w:val="72D41D28"/>
    <w:rsid w:val="7407DEDC"/>
    <w:rsid w:val="74DD5DCE"/>
    <w:rsid w:val="750D4BE5"/>
    <w:rsid w:val="758FDBF6"/>
    <w:rsid w:val="759D92D6"/>
    <w:rsid w:val="76BDF24D"/>
    <w:rsid w:val="77730D8D"/>
    <w:rsid w:val="79D15CEF"/>
    <w:rsid w:val="7AF6526D"/>
    <w:rsid w:val="7B1D971F"/>
    <w:rsid w:val="7BC3F9FA"/>
    <w:rsid w:val="7C04293A"/>
    <w:rsid w:val="7C272C1D"/>
    <w:rsid w:val="7C43EE1A"/>
    <w:rsid w:val="7CA9BF07"/>
    <w:rsid w:val="7CEA4585"/>
    <w:rsid w:val="7D9CC795"/>
    <w:rsid w:val="7DF623B0"/>
    <w:rsid w:val="7ED19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E710"/>
  <w15:docId w15:val="{C436A75A-0807-4878-BCAB-F2345016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9" w:line="250" w:lineRule="auto"/>
      <w:ind w:left="10" w:hanging="10"/>
    </w:pPr>
    <w:rPr>
      <w:rFonts w:ascii="Calibri" w:eastAsia="Calibri" w:hAnsi="Calibri" w:cs="Calibri"/>
      <w:color w:val="000000"/>
      <w:sz w:val="2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20"/>
      <w:u w:val="single" w:color="000000"/>
    </w:rPr>
  </w:style>
  <w:style w:type="paragraph" w:styleId="Geenafstand">
    <w:name w:val="No Spacing"/>
    <w:uiPriority w:val="1"/>
    <w:qFormat/>
    <w:rsid w:val="00C123CF"/>
    <w:pPr>
      <w:spacing w:after="0" w:line="240" w:lineRule="auto"/>
      <w:ind w:left="10" w:hanging="10"/>
    </w:pPr>
    <w:rPr>
      <w:rFonts w:ascii="Calibri" w:eastAsia="Calibri" w:hAnsi="Calibri" w:cs="Calibri"/>
      <w:color w:val="000000"/>
      <w:sz w:val="20"/>
    </w:rPr>
  </w:style>
  <w:style w:type="paragraph" w:styleId="Lijstalinea">
    <w:name w:val="List Paragraph"/>
    <w:basedOn w:val="Standaard"/>
    <w:uiPriority w:val="34"/>
    <w:qFormat/>
    <w:rsid w:val="00263E24"/>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8a47fd-0b27-4bc4-8696-2679631c0fc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39DBD3F749143ADD840CCD01DBE63" ma:contentTypeVersion="6" ma:contentTypeDescription="Een nieuw document maken." ma:contentTypeScope="" ma:versionID="4ee04222898869fe72404ea927a8c577">
  <xsd:schema xmlns:xsd="http://www.w3.org/2001/XMLSchema" xmlns:xs="http://www.w3.org/2001/XMLSchema" xmlns:p="http://schemas.microsoft.com/office/2006/metadata/properties" xmlns:ns2="bc18ea5b-8e75-4b85-80bd-70581aa51f74" xmlns:ns3="d98a47fd-0b27-4bc4-8696-2679631c0fc9" targetNamespace="http://schemas.microsoft.com/office/2006/metadata/properties" ma:root="true" ma:fieldsID="e4eeed90434d99f704d972dd6ede7806" ns2:_="" ns3:_="">
    <xsd:import namespace="bc18ea5b-8e75-4b85-80bd-70581aa51f74"/>
    <xsd:import namespace="d98a47fd-0b27-4bc4-8696-2679631c0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8ea5b-8e75-4b85-80bd-70581aa51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a47fd-0b27-4bc4-8696-2679631c0fc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FCBC3-3BFB-49E7-A026-A57FE56ADC35}">
  <ds:schemaRefs>
    <ds:schemaRef ds:uri="http://schemas.microsoft.com/office/2006/metadata/properties"/>
    <ds:schemaRef ds:uri="http://schemas.microsoft.com/office/infopath/2007/PartnerControls"/>
    <ds:schemaRef ds:uri="d98a47fd-0b27-4bc4-8696-2679631c0fc9"/>
  </ds:schemaRefs>
</ds:datastoreItem>
</file>

<file path=customXml/itemProps2.xml><?xml version="1.0" encoding="utf-8"?>
<ds:datastoreItem xmlns:ds="http://schemas.openxmlformats.org/officeDocument/2006/customXml" ds:itemID="{5E7A34F1-6358-4192-ABCD-077CD64EBB35}">
  <ds:schemaRefs>
    <ds:schemaRef ds:uri="http://schemas.microsoft.com/sharepoint/v3/contenttype/forms"/>
  </ds:schemaRefs>
</ds:datastoreItem>
</file>

<file path=customXml/itemProps3.xml><?xml version="1.0" encoding="utf-8"?>
<ds:datastoreItem xmlns:ds="http://schemas.openxmlformats.org/officeDocument/2006/customXml" ds:itemID="{619E6343-A49C-4E6B-B898-CD7883866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8ea5b-8e75-4b85-80bd-70581aa51f74"/>
    <ds:schemaRef ds:uri="d98a47fd-0b27-4bc4-8696-2679631c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Veldhuizen</dc:creator>
  <cp:keywords/>
  <cp:lastModifiedBy>Marjella Fugers</cp:lastModifiedBy>
  <cp:revision>3</cp:revision>
  <dcterms:created xsi:type="dcterms:W3CDTF">2024-03-16T18:41:00Z</dcterms:created>
  <dcterms:modified xsi:type="dcterms:W3CDTF">2024-09-27T07:40:00Z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0x010100FA939DBD3F749143ADD840CCD01DBE63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